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F13DC" w14:textId="204E9C27" w:rsidR="00520381" w:rsidRDefault="00F905BD" w:rsidP="00C62A0E">
      <w:pPr>
        <w:widowControl w:val="0"/>
        <w:spacing w:after="0" w:line="240" w:lineRule="auto"/>
        <w:jc w:val="center"/>
        <w:rPr>
          <w:rFonts w:ascii="Book Antiqua" w:hAnsi="Book Antiqua"/>
          <w:b/>
          <w:bCs/>
          <w:sz w:val="36"/>
          <w:szCs w:val="36"/>
        </w:rPr>
      </w:pPr>
      <w:r w:rsidRPr="00236446">
        <w:rPr>
          <w:rFonts w:ascii="Book Antiqua" w:eastAsia="Calibri" w:hAnsi="Book Antiqua"/>
          <w:b/>
          <w:bCs/>
          <w:sz w:val="36"/>
          <w:szCs w:val="36"/>
          <w:lang w:val="en-US"/>
        </w:rPr>
        <w:t>Abakkus</w:t>
      </w:r>
      <w:r w:rsidR="17443C66" w:rsidRPr="00236446">
        <w:rPr>
          <w:rFonts w:ascii="Book Antiqua" w:eastAsia="Calibri" w:hAnsi="Book Antiqua"/>
          <w:b/>
          <w:bCs/>
          <w:sz w:val="36"/>
          <w:szCs w:val="36"/>
          <w:lang w:val="en-US"/>
        </w:rPr>
        <w:t xml:space="preserve"> </w:t>
      </w:r>
      <w:r w:rsidR="00196F0B">
        <w:rPr>
          <w:rFonts w:ascii="Book Antiqua" w:hAnsi="Book Antiqua"/>
          <w:b/>
          <w:bCs/>
          <w:sz w:val="36"/>
          <w:szCs w:val="36"/>
        </w:rPr>
        <w:t>Investment Managers Private Limited</w:t>
      </w:r>
    </w:p>
    <w:p w14:paraId="7CCF34F7" w14:textId="77777777" w:rsidR="00E82588" w:rsidRDefault="00E82588" w:rsidP="00C62A0E">
      <w:pPr>
        <w:widowControl w:val="0"/>
        <w:spacing w:after="0" w:line="240" w:lineRule="auto"/>
        <w:jc w:val="center"/>
        <w:rPr>
          <w:rFonts w:ascii="Book Antiqua" w:hAnsi="Book Antiqua"/>
          <w:b/>
          <w:bCs/>
          <w:sz w:val="36"/>
          <w:szCs w:val="36"/>
        </w:rPr>
      </w:pPr>
      <w:r>
        <w:rPr>
          <w:rFonts w:ascii="Book Antiqua" w:hAnsi="Book Antiqua"/>
          <w:b/>
          <w:bCs/>
          <w:sz w:val="36"/>
          <w:szCs w:val="36"/>
        </w:rPr>
        <w:t>and Abakkus Trustee Private Limited</w:t>
      </w:r>
    </w:p>
    <w:p w14:paraId="487C1653" w14:textId="77777777" w:rsidR="005D243F" w:rsidRPr="00236446" w:rsidRDefault="005D243F" w:rsidP="00D7419C">
      <w:pPr>
        <w:widowControl w:val="0"/>
        <w:spacing w:after="0" w:line="240" w:lineRule="auto"/>
        <w:jc w:val="center"/>
        <w:rPr>
          <w:rFonts w:ascii="Book Antiqua" w:hAnsi="Book Antiqua"/>
          <w:b/>
          <w:bCs/>
          <w:sz w:val="36"/>
          <w:szCs w:val="36"/>
        </w:rPr>
      </w:pPr>
    </w:p>
    <w:p w14:paraId="580F6587" w14:textId="42617B13" w:rsidR="001F6B74" w:rsidRPr="00236446" w:rsidRDefault="001F6B74" w:rsidP="00D7419C">
      <w:pPr>
        <w:pStyle w:val="Default"/>
        <w:jc w:val="center"/>
        <w:rPr>
          <w:rFonts w:ascii="Book Antiqua" w:eastAsia="Calibri" w:hAnsi="Book Antiqua" w:cstheme="minorBidi"/>
          <w:b/>
          <w:bCs/>
          <w:color w:val="auto"/>
          <w:sz w:val="36"/>
          <w:szCs w:val="36"/>
          <w:lang w:val="en-US"/>
        </w:rPr>
      </w:pPr>
      <w:r w:rsidRPr="00236446">
        <w:rPr>
          <w:rFonts w:ascii="Book Antiqua" w:eastAsia="Calibri" w:hAnsi="Book Antiqua" w:cstheme="minorBidi"/>
          <w:b/>
          <w:bCs/>
          <w:color w:val="auto"/>
          <w:sz w:val="36"/>
          <w:szCs w:val="36"/>
          <w:lang w:val="en-US"/>
        </w:rPr>
        <w:t>Whistle</w:t>
      </w:r>
      <w:r w:rsidR="0058274A" w:rsidRPr="00236446">
        <w:rPr>
          <w:rFonts w:ascii="Book Antiqua" w:eastAsia="Calibri" w:hAnsi="Book Antiqua" w:cstheme="minorBidi"/>
          <w:b/>
          <w:bCs/>
          <w:color w:val="auto"/>
          <w:sz w:val="36"/>
          <w:szCs w:val="36"/>
          <w:lang w:val="en-US"/>
        </w:rPr>
        <w:t xml:space="preserve"> </w:t>
      </w:r>
      <w:r w:rsidRPr="00236446">
        <w:rPr>
          <w:rFonts w:ascii="Book Antiqua" w:eastAsia="Calibri" w:hAnsi="Book Antiqua" w:cstheme="minorBidi"/>
          <w:b/>
          <w:bCs/>
          <w:color w:val="auto"/>
          <w:sz w:val="36"/>
          <w:szCs w:val="36"/>
          <w:lang w:val="en-US"/>
        </w:rPr>
        <w:t>Blower Policy</w:t>
      </w:r>
    </w:p>
    <w:p w14:paraId="7742072D" w14:textId="77777777" w:rsidR="00D7419C" w:rsidRPr="00D7419C" w:rsidRDefault="00D7419C" w:rsidP="00D7419C">
      <w:pPr>
        <w:widowControl w:val="0"/>
        <w:autoSpaceDE w:val="0"/>
        <w:autoSpaceDN w:val="0"/>
        <w:adjustRightInd w:val="0"/>
        <w:spacing w:after="0" w:line="240" w:lineRule="auto"/>
        <w:jc w:val="both"/>
        <w:rPr>
          <w:rFonts w:ascii="Book Antiqua" w:hAnsi="Book Antiqua" w:cstheme="minorHAnsi"/>
          <w:b/>
        </w:rPr>
      </w:pPr>
    </w:p>
    <w:tbl>
      <w:tblPr>
        <w:tblStyle w:val="TableGrid"/>
        <w:tblW w:w="0" w:type="auto"/>
        <w:tblLayout w:type="fixed"/>
        <w:tblLook w:val="04A0" w:firstRow="1" w:lastRow="0" w:firstColumn="1" w:lastColumn="0" w:noHBand="0" w:noVBand="1"/>
      </w:tblPr>
      <w:tblGrid>
        <w:gridCol w:w="577"/>
        <w:gridCol w:w="1216"/>
        <w:gridCol w:w="1717"/>
        <w:gridCol w:w="2694"/>
        <w:gridCol w:w="850"/>
        <w:gridCol w:w="2188"/>
      </w:tblGrid>
      <w:tr w:rsidR="00E53C99" w:rsidRPr="00D7419C" w14:paraId="7F4AFA6A" w14:textId="77777777" w:rsidTr="00505384">
        <w:tc>
          <w:tcPr>
            <w:tcW w:w="577" w:type="dxa"/>
          </w:tcPr>
          <w:p w14:paraId="32EB575F" w14:textId="35908B46" w:rsidR="00B01B9A" w:rsidRPr="00D7419C" w:rsidRDefault="00B01B9A" w:rsidP="00D7419C">
            <w:pPr>
              <w:widowControl w:val="0"/>
              <w:autoSpaceDE w:val="0"/>
              <w:autoSpaceDN w:val="0"/>
              <w:adjustRightInd w:val="0"/>
              <w:jc w:val="center"/>
              <w:rPr>
                <w:rFonts w:ascii="Book Antiqua" w:hAnsi="Book Antiqua" w:cstheme="minorHAnsi"/>
                <w:b/>
              </w:rPr>
            </w:pPr>
            <w:r w:rsidRPr="00D7419C">
              <w:rPr>
                <w:rFonts w:ascii="Book Antiqua" w:hAnsi="Book Antiqua" w:cstheme="minorHAnsi"/>
                <w:b/>
              </w:rPr>
              <w:t>S. No.</w:t>
            </w:r>
          </w:p>
        </w:tc>
        <w:tc>
          <w:tcPr>
            <w:tcW w:w="1216" w:type="dxa"/>
          </w:tcPr>
          <w:p w14:paraId="0983B148" w14:textId="14A994E4" w:rsidR="00B01B9A" w:rsidRPr="00D7419C" w:rsidRDefault="00B01B9A" w:rsidP="00D7419C">
            <w:pPr>
              <w:widowControl w:val="0"/>
              <w:autoSpaceDE w:val="0"/>
              <w:autoSpaceDN w:val="0"/>
              <w:adjustRightInd w:val="0"/>
              <w:jc w:val="center"/>
              <w:rPr>
                <w:rFonts w:ascii="Book Antiqua" w:hAnsi="Book Antiqua" w:cstheme="minorHAnsi"/>
                <w:b/>
              </w:rPr>
            </w:pPr>
            <w:r w:rsidRPr="00D7419C">
              <w:rPr>
                <w:rFonts w:ascii="Book Antiqua" w:hAnsi="Book Antiqua" w:cstheme="minorHAnsi"/>
                <w:b/>
              </w:rPr>
              <w:t>Details of Change</w:t>
            </w:r>
          </w:p>
        </w:tc>
        <w:tc>
          <w:tcPr>
            <w:tcW w:w="1717" w:type="dxa"/>
          </w:tcPr>
          <w:p w14:paraId="44D32CF3" w14:textId="77777777" w:rsidR="00B01B9A" w:rsidRPr="00D7419C" w:rsidRDefault="00B01B9A" w:rsidP="00D7419C">
            <w:pPr>
              <w:widowControl w:val="0"/>
              <w:autoSpaceDE w:val="0"/>
              <w:autoSpaceDN w:val="0"/>
              <w:adjustRightInd w:val="0"/>
              <w:jc w:val="center"/>
              <w:rPr>
                <w:rFonts w:ascii="Book Antiqua" w:hAnsi="Book Antiqua" w:cstheme="minorHAnsi"/>
                <w:b/>
              </w:rPr>
            </w:pPr>
            <w:r w:rsidRPr="00D7419C">
              <w:rPr>
                <w:rFonts w:ascii="Book Antiqua" w:hAnsi="Book Antiqua" w:cstheme="minorHAnsi"/>
                <w:b/>
              </w:rPr>
              <w:t>Date of</w:t>
            </w:r>
          </w:p>
          <w:p w14:paraId="1C34BB80" w14:textId="6967A58B" w:rsidR="00B01B9A" w:rsidRPr="00D7419C" w:rsidRDefault="00DE20CB" w:rsidP="00D7419C">
            <w:pPr>
              <w:widowControl w:val="0"/>
              <w:autoSpaceDE w:val="0"/>
              <w:autoSpaceDN w:val="0"/>
              <w:adjustRightInd w:val="0"/>
              <w:jc w:val="center"/>
              <w:rPr>
                <w:rFonts w:ascii="Book Antiqua" w:hAnsi="Book Antiqua" w:cstheme="minorHAnsi"/>
                <w:b/>
              </w:rPr>
            </w:pPr>
            <w:r>
              <w:rPr>
                <w:rFonts w:ascii="Book Antiqua" w:hAnsi="Book Antiqua" w:cstheme="minorHAnsi"/>
                <w:b/>
              </w:rPr>
              <w:t>approval</w:t>
            </w:r>
          </w:p>
        </w:tc>
        <w:tc>
          <w:tcPr>
            <w:tcW w:w="2694" w:type="dxa"/>
          </w:tcPr>
          <w:p w14:paraId="2E09D4A6" w14:textId="368AC58A" w:rsidR="00B01B9A" w:rsidRPr="00D7419C" w:rsidRDefault="00B01B9A" w:rsidP="00D7419C">
            <w:pPr>
              <w:widowControl w:val="0"/>
              <w:autoSpaceDE w:val="0"/>
              <w:autoSpaceDN w:val="0"/>
              <w:adjustRightInd w:val="0"/>
              <w:jc w:val="center"/>
              <w:rPr>
                <w:rFonts w:ascii="Book Antiqua" w:hAnsi="Book Antiqua" w:cstheme="minorHAnsi"/>
                <w:b/>
              </w:rPr>
            </w:pPr>
            <w:r w:rsidRPr="00D7419C">
              <w:rPr>
                <w:rFonts w:ascii="Book Antiqua" w:hAnsi="Book Antiqua" w:cstheme="minorHAnsi"/>
                <w:b/>
              </w:rPr>
              <w:t>Author</w:t>
            </w:r>
          </w:p>
        </w:tc>
        <w:tc>
          <w:tcPr>
            <w:tcW w:w="850" w:type="dxa"/>
          </w:tcPr>
          <w:p w14:paraId="4A2FB228" w14:textId="68D068C2" w:rsidR="00B01B9A" w:rsidRPr="00D7419C" w:rsidRDefault="00B01B9A" w:rsidP="00505384">
            <w:pPr>
              <w:widowControl w:val="0"/>
              <w:autoSpaceDE w:val="0"/>
              <w:autoSpaceDN w:val="0"/>
              <w:adjustRightInd w:val="0"/>
              <w:ind w:left="-108" w:right="-106"/>
              <w:jc w:val="center"/>
              <w:rPr>
                <w:rFonts w:ascii="Book Antiqua" w:hAnsi="Book Antiqua" w:cstheme="minorHAnsi"/>
                <w:b/>
              </w:rPr>
            </w:pPr>
            <w:r w:rsidRPr="00D7419C">
              <w:rPr>
                <w:rFonts w:ascii="Book Antiqua" w:hAnsi="Book Antiqua" w:cstheme="minorHAnsi"/>
                <w:b/>
              </w:rPr>
              <w:t>Version No.</w:t>
            </w:r>
          </w:p>
        </w:tc>
        <w:tc>
          <w:tcPr>
            <w:tcW w:w="2188" w:type="dxa"/>
          </w:tcPr>
          <w:p w14:paraId="22D277CF" w14:textId="7EEE8487" w:rsidR="00B01B9A" w:rsidRPr="00D7419C" w:rsidRDefault="00B01B9A" w:rsidP="00D7419C">
            <w:pPr>
              <w:widowControl w:val="0"/>
              <w:autoSpaceDE w:val="0"/>
              <w:autoSpaceDN w:val="0"/>
              <w:adjustRightInd w:val="0"/>
              <w:jc w:val="center"/>
              <w:rPr>
                <w:rFonts w:ascii="Book Antiqua" w:hAnsi="Book Antiqua" w:cstheme="minorHAnsi"/>
                <w:b/>
              </w:rPr>
            </w:pPr>
            <w:r w:rsidRPr="00D7419C">
              <w:rPr>
                <w:rFonts w:ascii="Book Antiqua" w:hAnsi="Book Antiqua" w:cstheme="minorHAnsi"/>
                <w:b/>
              </w:rPr>
              <w:t>Approved by</w:t>
            </w:r>
          </w:p>
        </w:tc>
      </w:tr>
      <w:tr w:rsidR="00E53C99" w:rsidRPr="00D7419C" w14:paraId="3E7903D4" w14:textId="77777777" w:rsidTr="00505384">
        <w:tc>
          <w:tcPr>
            <w:tcW w:w="577" w:type="dxa"/>
          </w:tcPr>
          <w:p w14:paraId="7A75B9E0" w14:textId="1F5F38FD" w:rsidR="005072B9" w:rsidRPr="00D7419C" w:rsidRDefault="005072B9" w:rsidP="00D7419C">
            <w:pPr>
              <w:widowControl w:val="0"/>
              <w:autoSpaceDE w:val="0"/>
              <w:autoSpaceDN w:val="0"/>
              <w:adjustRightInd w:val="0"/>
              <w:jc w:val="center"/>
              <w:rPr>
                <w:rFonts w:ascii="Book Antiqua" w:hAnsi="Book Antiqua" w:cstheme="minorHAnsi"/>
                <w:bCs/>
              </w:rPr>
            </w:pPr>
            <w:r w:rsidRPr="00D7419C">
              <w:rPr>
                <w:rFonts w:ascii="Book Antiqua" w:hAnsi="Book Antiqua" w:cstheme="minorHAnsi"/>
                <w:bCs/>
              </w:rPr>
              <w:t>1</w:t>
            </w:r>
          </w:p>
        </w:tc>
        <w:tc>
          <w:tcPr>
            <w:tcW w:w="1216" w:type="dxa"/>
          </w:tcPr>
          <w:p w14:paraId="1168D2DE" w14:textId="004B6860" w:rsidR="005072B9" w:rsidRPr="00D7419C" w:rsidRDefault="005072B9" w:rsidP="00D7419C">
            <w:pPr>
              <w:widowControl w:val="0"/>
              <w:autoSpaceDE w:val="0"/>
              <w:autoSpaceDN w:val="0"/>
              <w:adjustRightInd w:val="0"/>
              <w:jc w:val="center"/>
              <w:rPr>
                <w:rFonts w:ascii="Book Antiqua" w:hAnsi="Book Antiqua" w:cstheme="minorHAnsi"/>
                <w:b/>
              </w:rPr>
            </w:pPr>
            <w:r w:rsidRPr="00D7419C">
              <w:rPr>
                <w:rFonts w:ascii="Book Antiqua" w:hAnsi="Book Antiqua"/>
                <w:bCs/>
              </w:rPr>
              <w:t>First Version</w:t>
            </w:r>
          </w:p>
        </w:tc>
        <w:tc>
          <w:tcPr>
            <w:tcW w:w="1717" w:type="dxa"/>
          </w:tcPr>
          <w:p w14:paraId="7D6E584D" w14:textId="7C80C042" w:rsidR="005072B9" w:rsidRPr="00D7419C" w:rsidRDefault="00465951" w:rsidP="00D7419C">
            <w:pPr>
              <w:widowControl w:val="0"/>
              <w:autoSpaceDE w:val="0"/>
              <w:autoSpaceDN w:val="0"/>
              <w:adjustRightInd w:val="0"/>
              <w:jc w:val="center"/>
              <w:rPr>
                <w:rFonts w:ascii="Book Antiqua" w:hAnsi="Book Antiqua" w:cstheme="minorHAnsi"/>
                <w:bCs/>
              </w:rPr>
            </w:pPr>
            <w:r w:rsidRPr="00D7419C">
              <w:rPr>
                <w:rFonts w:ascii="Book Antiqua" w:hAnsi="Book Antiqua" w:cstheme="minorHAnsi"/>
                <w:bCs/>
              </w:rPr>
              <w:t>July 22, 2025</w:t>
            </w:r>
          </w:p>
        </w:tc>
        <w:tc>
          <w:tcPr>
            <w:tcW w:w="2694" w:type="dxa"/>
          </w:tcPr>
          <w:p w14:paraId="76A14E46" w14:textId="77777777" w:rsidR="00505384" w:rsidRDefault="005072B9" w:rsidP="00D7419C">
            <w:pPr>
              <w:pStyle w:val="CommentText"/>
              <w:jc w:val="center"/>
              <w:rPr>
                <w:rFonts w:ascii="Book Antiqua" w:hAnsi="Book Antiqua"/>
                <w:bCs/>
                <w:sz w:val="22"/>
                <w:szCs w:val="22"/>
              </w:rPr>
            </w:pPr>
            <w:r w:rsidRPr="00D7419C">
              <w:rPr>
                <w:rFonts w:ascii="Book Antiqua" w:hAnsi="Book Antiqua"/>
                <w:bCs/>
                <w:sz w:val="22"/>
                <w:szCs w:val="22"/>
              </w:rPr>
              <w:t>Human Resources Department</w:t>
            </w:r>
            <w:r w:rsidR="00505384">
              <w:rPr>
                <w:rFonts w:ascii="Book Antiqua" w:hAnsi="Book Antiqua"/>
                <w:bCs/>
                <w:sz w:val="22"/>
                <w:szCs w:val="22"/>
              </w:rPr>
              <w:t xml:space="preserve">/ </w:t>
            </w:r>
          </w:p>
          <w:p w14:paraId="0D3E7105" w14:textId="31DC9733" w:rsidR="005072B9" w:rsidRPr="00D7419C" w:rsidRDefault="00505384" w:rsidP="00D7419C">
            <w:pPr>
              <w:pStyle w:val="CommentText"/>
              <w:jc w:val="center"/>
              <w:rPr>
                <w:rFonts w:ascii="Book Antiqua" w:hAnsi="Book Antiqua"/>
                <w:bCs/>
                <w:sz w:val="22"/>
                <w:szCs w:val="22"/>
              </w:rPr>
            </w:pPr>
            <w:r>
              <w:rPr>
                <w:rFonts w:ascii="Book Antiqua" w:hAnsi="Book Antiqua"/>
                <w:bCs/>
                <w:sz w:val="22"/>
                <w:szCs w:val="22"/>
              </w:rPr>
              <w:t>Chief Executive Officer</w:t>
            </w:r>
          </w:p>
        </w:tc>
        <w:tc>
          <w:tcPr>
            <w:tcW w:w="850" w:type="dxa"/>
          </w:tcPr>
          <w:p w14:paraId="2F8287C9" w14:textId="63549BD8" w:rsidR="005072B9" w:rsidRPr="00D7419C" w:rsidRDefault="005072B9" w:rsidP="00505384">
            <w:pPr>
              <w:widowControl w:val="0"/>
              <w:autoSpaceDE w:val="0"/>
              <w:autoSpaceDN w:val="0"/>
              <w:adjustRightInd w:val="0"/>
              <w:ind w:left="-108" w:right="-106"/>
              <w:jc w:val="center"/>
              <w:rPr>
                <w:rFonts w:ascii="Book Antiqua" w:hAnsi="Book Antiqua" w:cstheme="minorHAnsi"/>
                <w:b/>
              </w:rPr>
            </w:pPr>
            <w:r w:rsidRPr="00D7419C">
              <w:rPr>
                <w:rFonts w:ascii="Book Antiqua" w:hAnsi="Book Antiqua"/>
                <w:bCs/>
              </w:rPr>
              <w:t>1.0</w:t>
            </w:r>
          </w:p>
        </w:tc>
        <w:tc>
          <w:tcPr>
            <w:tcW w:w="2188" w:type="dxa"/>
          </w:tcPr>
          <w:p w14:paraId="3DA001FC" w14:textId="78A43829" w:rsidR="005072B9" w:rsidRPr="00D7419C" w:rsidRDefault="00C2125A" w:rsidP="00D7419C">
            <w:pPr>
              <w:widowControl w:val="0"/>
              <w:autoSpaceDE w:val="0"/>
              <w:autoSpaceDN w:val="0"/>
              <w:adjustRightInd w:val="0"/>
              <w:jc w:val="center"/>
              <w:rPr>
                <w:rFonts w:ascii="Book Antiqua" w:hAnsi="Book Antiqua" w:cstheme="minorHAnsi"/>
                <w:b/>
              </w:rPr>
            </w:pPr>
            <w:r>
              <w:rPr>
                <w:rFonts w:ascii="Book Antiqua" w:hAnsi="Book Antiqua"/>
                <w:bCs/>
                <w:lang w:val="en-US"/>
              </w:rPr>
              <w:t xml:space="preserve">Audit Committee and </w:t>
            </w:r>
            <w:r w:rsidR="005072B9" w:rsidRPr="00D7419C">
              <w:rPr>
                <w:rFonts w:ascii="Book Antiqua" w:hAnsi="Book Antiqua"/>
                <w:bCs/>
                <w:lang w:val="en-US"/>
              </w:rPr>
              <w:t>Board of AMC and Trustees</w:t>
            </w:r>
          </w:p>
        </w:tc>
      </w:tr>
    </w:tbl>
    <w:p w14:paraId="37B85027" w14:textId="3AB7EDE3" w:rsidR="00442EB9" w:rsidRPr="00D7419C" w:rsidRDefault="00442EB9" w:rsidP="00D7419C">
      <w:pPr>
        <w:widowControl w:val="0"/>
        <w:autoSpaceDE w:val="0"/>
        <w:autoSpaceDN w:val="0"/>
        <w:adjustRightInd w:val="0"/>
        <w:spacing w:after="0" w:line="240" w:lineRule="auto"/>
        <w:jc w:val="both"/>
        <w:rPr>
          <w:rFonts w:ascii="Book Antiqua" w:hAnsi="Book Antiqua"/>
          <w:b/>
          <w:bCs/>
        </w:rPr>
      </w:pPr>
    </w:p>
    <w:p w14:paraId="3C392C8F" w14:textId="3631884E" w:rsidR="758EE66B" w:rsidRPr="00D7419C" w:rsidRDefault="758EE66B" w:rsidP="00D7419C">
      <w:pPr>
        <w:widowControl w:val="0"/>
        <w:spacing w:after="0" w:line="240" w:lineRule="auto"/>
        <w:jc w:val="both"/>
        <w:rPr>
          <w:rFonts w:ascii="Book Antiqua" w:hAnsi="Book Antiqua"/>
          <w:b/>
          <w:bCs/>
        </w:rPr>
      </w:pPr>
    </w:p>
    <w:p w14:paraId="48CFB299" w14:textId="77777777" w:rsidR="00F27727" w:rsidRDefault="00F27727" w:rsidP="00D7419C">
      <w:pPr>
        <w:spacing w:after="0" w:line="240" w:lineRule="auto"/>
        <w:rPr>
          <w:rFonts w:ascii="Book Antiqua" w:hAnsi="Book Antiqua" w:cstheme="minorHAnsi"/>
          <w:b/>
        </w:rPr>
      </w:pPr>
    </w:p>
    <w:p w14:paraId="14852088" w14:textId="77777777" w:rsidR="00F27727" w:rsidRDefault="00F27727" w:rsidP="00D7419C">
      <w:pPr>
        <w:spacing w:after="0" w:line="240" w:lineRule="auto"/>
        <w:rPr>
          <w:rFonts w:ascii="Book Antiqua" w:hAnsi="Book Antiqua" w:cstheme="minorHAnsi"/>
          <w:b/>
        </w:rPr>
      </w:pPr>
    </w:p>
    <w:p w14:paraId="26F1B583" w14:textId="77777777" w:rsidR="00F27727" w:rsidRDefault="00F27727" w:rsidP="00D7419C">
      <w:pPr>
        <w:spacing w:after="0" w:line="240" w:lineRule="auto"/>
        <w:rPr>
          <w:rFonts w:ascii="Book Antiqua" w:hAnsi="Book Antiqua" w:cstheme="minorHAnsi"/>
          <w:b/>
        </w:rPr>
      </w:pPr>
    </w:p>
    <w:p w14:paraId="58B9A376" w14:textId="77777777" w:rsidR="00F27727" w:rsidRDefault="00F27727" w:rsidP="00D7419C">
      <w:pPr>
        <w:spacing w:after="0" w:line="240" w:lineRule="auto"/>
        <w:rPr>
          <w:rFonts w:ascii="Book Antiqua" w:hAnsi="Book Antiqua" w:cstheme="minorHAnsi"/>
          <w:b/>
        </w:rPr>
      </w:pPr>
    </w:p>
    <w:p w14:paraId="52678A56" w14:textId="77777777" w:rsidR="00F27727" w:rsidRDefault="00F27727" w:rsidP="00D7419C">
      <w:pPr>
        <w:spacing w:after="0" w:line="240" w:lineRule="auto"/>
        <w:rPr>
          <w:rFonts w:ascii="Book Antiqua" w:hAnsi="Book Antiqua" w:cstheme="minorHAnsi"/>
          <w:b/>
        </w:rPr>
      </w:pPr>
    </w:p>
    <w:p w14:paraId="6325D1F3" w14:textId="77777777" w:rsidR="00F27727" w:rsidRDefault="00F27727" w:rsidP="00D7419C">
      <w:pPr>
        <w:spacing w:after="0" w:line="240" w:lineRule="auto"/>
        <w:rPr>
          <w:rFonts w:ascii="Book Antiqua" w:hAnsi="Book Antiqua" w:cstheme="minorHAnsi"/>
          <w:b/>
        </w:rPr>
      </w:pPr>
    </w:p>
    <w:p w14:paraId="01C4BE47" w14:textId="77777777" w:rsidR="00F27727" w:rsidRDefault="00F27727" w:rsidP="00D7419C">
      <w:pPr>
        <w:spacing w:after="0" w:line="240" w:lineRule="auto"/>
        <w:rPr>
          <w:rFonts w:ascii="Book Antiqua" w:hAnsi="Book Antiqua" w:cstheme="minorHAnsi"/>
          <w:b/>
        </w:rPr>
      </w:pPr>
    </w:p>
    <w:p w14:paraId="4F2F7242" w14:textId="77777777" w:rsidR="00F27727" w:rsidRDefault="00F27727" w:rsidP="00D7419C">
      <w:pPr>
        <w:spacing w:after="0" w:line="240" w:lineRule="auto"/>
        <w:rPr>
          <w:rFonts w:ascii="Book Antiqua" w:hAnsi="Book Antiqua" w:cstheme="minorHAnsi"/>
          <w:b/>
        </w:rPr>
      </w:pPr>
    </w:p>
    <w:p w14:paraId="14040D4F" w14:textId="77777777" w:rsidR="00F27727" w:rsidRDefault="00F27727" w:rsidP="00D7419C">
      <w:pPr>
        <w:spacing w:after="0" w:line="240" w:lineRule="auto"/>
        <w:rPr>
          <w:rFonts w:ascii="Book Antiqua" w:hAnsi="Book Antiqua" w:cstheme="minorHAnsi"/>
          <w:b/>
        </w:rPr>
      </w:pPr>
    </w:p>
    <w:p w14:paraId="7EC26CB5" w14:textId="77777777" w:rsidR="00F27727" w:rsidRDefault="00F27727" w:rsidP="00D7419C">
      <w:pPr>
        <w:spacing w:after="0" w:line="240" w:lineRule="auto"/>
        <w:rPr>
          <w:rFonts w:ascii="Book Antiqua" w:hAnsi="Book Antiqua" w:cstheme="minorHAnsi"/>
          <w:b/>
        </w:rPr>
      </w:pPr>
    </w:p>
    <w:p w14:paraId="1023AA60" w14:textId="77777777" w:rsidR="00F27727" w:rsidRDefault="00F27727" w:rsidP="00D7419C">
      <w:pPr>
        <w:spacing w:after="0" w:line="240" w:lineRule="auto"/>
        <w:rPr>
          <w:rFonts w:ascii="Book Antiqua" w:hAnsi="Book Antiqua" w:cstheme="minorHAnsi"/>
          <w:b/>
        </w:rPr>
      </w:pPr>
    </w:p>
    <w:p w14:paraId="5363BC14" w14:textId="77777777" w:rsidR="00F27727" w:rsidRDefault="00F27727" w:rsidP="00D7419C">
      <w:pPr>
        <w:spacing w:after="0" w:line="240" w:lineRule="auto"/>
        <w:rPr>
          <w:rFonts w:ascii="Book Antiqua" w:hAnsi="Book Antiqua" w:cstheme="minorHAnsi"/>
          <w:b/>
        </w:rPr>
      </w:pPr>
    </w:p>
    <w:p w14:paraId="285737AA" w14:textId="77777777" w:rsidR="00F27727" w:rsidRDefault="00F27727" w:rsidP="00D7419C">
      <w:pPr>
        <w:spacing w:after="0" w:line="240" w:lineRule="auto"/>
        <w:rPr>
          <w:rFonts w:ascii="Book Antiqua" w:hAnsi="Book Antiqua" w:cstheme="minorHAnsi"/>
          <w:b/>
        </w:rPr>
      </w:pPr>
    </w:p>
    <w:p w14:paraId="3F40CEBB" w14:textId="77777777" w:rsidR="00F27727" w:rsidRDefault="00F27727" w:rsidP="00D7419C">
      <w:pPr>
        <w:spacing w:after="0" w:line="240" w:lineRule="auto"/>
        <w:rPr>
          <w:rFonts w:ascii="Book Antiqua" w:hAnsi="Book Antiqua" w:cstheme="minorHAnsi"/>
          <w:b/>
        </w:rPr>
      </w:pPr>
    </w:p>
    <w:p w14:paraId="3EF294A5" w14:textId="77777777" w:rsidR="00F27727" w:rsidRDefault="00F27727" w:rsidP="00D7419C">
      <w:pPr>
        <w:spacing w:after="0" w:line="240" w:lineRule="auto"/>
        <w:rPr>
          <w:rFonts w:ascii="Book Antiqua" w:hAnsi="Book Antiqua" w:cstheme="minorHAnsi"/>
          <w:b/>
        </w:rPr>
      </w:pPr>
    </w:p>
    <w:p w14:paraId="79BC9814" w14:textId="77777777" w:rsidR="00F27727" w:rsidRDefault="00F27727" w:rsidP="00D7419C">
      <w:pPr>
        <w:spacing w:after="0" w:line="240" w:lineRule="auto"/>
        <w:rPr>
          <w:rFonts w:ascii="Book Antiqua" w:hAnsi="Book Antiqua" w:cstheme="minorHAnsi"/>
          <w:b/>
        </w:rPr>
      </w:pPr>
    </w:p>
    <w:p w14:paraId="0695A50E" w14:textId="77777777" w:rsidR="00F27727" w:rsidRDefault="00F27727" w:rsidP="00D7419C">
      <w:pPr>
        <w:spacing w:after="0" w:line="240" w:lineRule="auto"/>
        <w:rPr>
          <w:rFonts w:ascii="Book Antiqua" w:hAnsi="Book Antiqua" w:cstheme="minorHAnsi"/>
          <w:b/>
        </w:rPr>
      </w:pPr>
    </w:p>
    <w:p w14:paraId="6333EDD2" w14:textId="77777777" w:rsidR="00F27727" w:rsidRDefault="00F27727" w:rsidP="00D7419C">
      <w:pPr>
        <w:spacing w:after="0" w:line="240" w:lineRule="auto"/>
        <w:rPr>
          <w:rFonts w:ascii="Book Antiqua" w:hAnsi="Book Antiqua" w:cstheme="minorHAnsi"/>
          <w:b/>
        </w:rPr>
      </w:pPr>
    </w:p>
    <w:p w14:paraId="1B35413D" w14:textId="77777777" w:rsidR="00F27727" w:rsidRDefault="00F27727" w:rsidP="00D7419C">
      <w:pPr>
        <w:spacing w:after="0" w:line="240" w:lineRule="auto"/>
        <w:rPr>
          <w:rFonts w:ascii="Book Antiqua" w:hAnsi="Book Antiqua" w:cstheme="minorHAnsi"/>
          <w:b/>
        </w:rPr>
      </w:pPr>
    </w:p>
    <w:p w14:paraId="616E8D79" w14:textId="77777777" w:rsidR="00F27727" w:rsidRDefault="00F27727" w:rsidP="00D7419C">
      <w:pPr>
        <w:spacing w:after="0" w:line="240" w:lineRule="auto"/>
        <w:rPr>
          <w:rFonts w:ascii="Book Antiqua" w:hAnsi="Book Antiqua" w:cstheme="minorHAnsi"/>
          <w:b/>
        </w:rPr>
      </w:pPr>
    </w:p>
    <w:p w14:paraId="63293E86" w14:textId="77777777" w:rsidR="00F27727" w:rsidRDefault="00F27727" w:rsidP="00D7419C">
      <w:pPr>
        <w:spacing w:after="0" w:line="240" w:lineRule="auto"/>
        <w:rPr>
          <w:rFonts w:ascii="Book Antiqua" w:hAnsi="Book Antiqua" w:cstheme="minorHAnsi"/>
          <w:b/>
        </w:rPr>
      </w:pPr>
    </w:p>
    <w:p w14:paraId="6DB79444" w14:textId="77777777" w:rsidR="00F27727" w:rsidRDefault="00F27727" w:rsidP="00D7419C">
      <w:pPr>
        <w:spacing w:after="0" w:line="240" w:lineRule="auto"/>
        <w:rPr>
          <w:rFonts w:ascii="Book Antiqua" w:hAnsi="Book Antiqua" w:cstheme="minorHAnsi"/>
          <w:b/>
        </w:rPr>
      </w:pPr>
    </w:p>
    <w:p w14:paraId="7966052A" w14:textId="77777777" w:rsidR="00F27727" w:rsidRDefault="00F27727" w:rsidP="00D7419C">
      <w:pPr>
        <w:spacing w:after="0" w:line="240" w:lineRule="auto"/>
        <w:rPr>
          <w:rFonts w:ascii="Book Antiqua" w:hAnsi="Book Antiqua" w:cstheme="minorHAnsi"/>
          <w:b/>
        </w:rPr>
      </w:pPr>
    </w:p>
    <w:p w14:paraId="2CC2C48B" w14:textId="77777777" w:rsidR="00F27727" w:rsidRDefault="00F27727" w:rsidP="00D7419C">
      <w:pPr>
        <w:spacing w:after="0" w:line="240" w:lineRule="auto"/>
        <w:rPr>
          <w:rFonts w:ascii="Book Antiqua" w:hAnsi="Book Antiqua" w:cstheme="minorHAnsi"/>
          <w:b/>
        </w:rPr>
      </w:pPr>
    </w:p>
    <w:p w14:paraId="1F658A76" w14:textId="77777777" w:rsidR="00F27727" w:rsidRDefault="00F27727" w:rsidP="00D7419C">
      <w:pPr>
        <w:spacing w:after="0" w:line="240" w:lineRule="auto"/>
        <w:rPr>
          <w:rFonts w:ascii="Book Antiqua" w:hAnsi="Book Antiqua" w:cstheme="minorHAnsi"/>
          <w:b/>
        </w:rPr>
      </w:pPr>
    </w:p>
    <w:p w14:paraId="104A1C18" w14:textId="77777777" w:rsidR="00F27727" w:rsidRDefault="00F27727" w:rsidP="00D7419C">
      <w:pPr>
        <w:spacing w:after="0" w:line="240" w:lineRule="auto"/>
        <w:rPr>
          <w:rFonts w:ascii="Book Antiqua" w:hAnsi="Book Antiqua" w:cstheme="minorHAnsi"/>
          <w:b/>
        </w:rPr>
      </w:pPr>
    </w:p>
    <w:p w14:paraId="4134FB8D" w14:textId="77777777" w:rsidR="00F27727" w:rsidRDefault="00F27727" w:rsidP="00D7419C">
      <w:pPr>
        <w:spacing w:after="0" w:line="240" w:lineRule="auto"/>
        <w:rPr>
          <w:rFonts w:ascii="Book Antiqua" w:hAnsi="Book Antiqua" w:cstheme="minorHAnsi"/>
          <w:b/>
        </w:rPr>
      </w:pPr>
    </w:p>
    <w:p w14:paraId="155267D8" w14:textId="77777777" w:rsidR="00F27727" w:rsidRDefault="00F27727" w:rsidP="00D7419C">
      <w:pPr>
        <w:spacing w:after="0" w:line="240" w:lineRule="auto"/>
        <w:rPr>
          <w:rFonts w:ascii="Book Antiqua" w:hAnsi="Book Antiqua" w:cstheme="minorHAnsi"/>
          <w:b/>
        </w:rPr>
      </w:pPr>
    </w:p>
    <w:p w14:paraId="1752C769" w14:textId="77777777" w:rsidR="00F27727" w:rsidRDefault="00F27727" w:rsidP="00D7419C">
      <w:pPr>
        <w:spacing w:after="0" w:line="240" w:lineRule="auto"/>
        <w:rPr>
          <w:rFonts w:ascii="Book Antiqua" w:hAnsi="Book Antiqua" w:cstheme="minorHAnsi"/>
          <w:b/>
        </w:rPr>
      </w:pPr>
    </w:p>
    <w:p w14:paraId="5E4CB281" w14:textId="77777777" w:rsidR="00F27727" w:rsidRDefault="00F27727" w:rsidP="00D7419C">
      <w:pPr>
        <w:spacing w:after="0" w:line="240" w:lineRule="auto"/>
        <w:rPr>
          <w:rFonts w:ascii="Book Antiqua" w:hAnsi="Book Antiqua" w:cstheme="minorHAnsi"/>
          <w:b/>
        </w:rPr>
      </w:pPr>
    </w:p>
    <w:p w14:paraId="440614B1" w14:textId="77777777" w:rsidR="00505384" w:rsidRDefault="00505384" w:rsidP="00D7419C">
      <w:pPr>
        <w:spacing w:after="0" w:line="240" w:lineRule="auto"/>
        <w:rPr>
          <w:rFonts w:ascii="Book Antiqua" w:hAnsi="Book Antiqua" w:cstheme="minorHAnsi"/>
          <w:b/>
        </w:rPr>
      </w:pPr>
    </w:p>
    <w:p w14:paraId="22326A5D" w14:textId="77777777" w:rsidR="00505384" w:rsidRDefault="00505384" w:rsidP="00D7419C">
      <w:pPr>
        <w:spacing w:after="0" w:line="240" w:lineRule="auto"/>
        <w:rPr>
          <w:rFonts w:ascii="Book Antiqua" w:hAnsi="Book Antiqua" w:cstheme="minorHAnsi"/>
          <w:b/>
        </w:rPr>
      </w:pPr>
    </w:p>
    <w:p w14:paraId="76969DB5" w14:textId="77777777" w:rsidR="008F1588" w:rsidRDefault="008F1588" w:rsidP="00D7419C">
      <w:pPr>
        <w:spacing w:after="0" w:line="240" w:lineRule="auto"/>
        <w:rPr>
          <w:rFonts w:ascii="Book Antiqua" w:hAnsi="Book Antiqua" w:cstheme="minorHAnsi"/>
          <w:b/>
        </w:rPr>
      </w:pPr>
    </w:p>
    <w:p w14:paraId="30AC0902" w14:textId="77777777" w:rsidR="0073461C" w:rsidRDefault="0073461C" w:rsidP="0073461C">
      <w:pPr>
        <w:spacing w:after="0" w:line="240" w:lineRule="auto"/>
        <w:ind w:left="426"/>
        <w:rPr>
          <w:rFonts w:ascii="Book Antiqua" w:hAnsi="Book Antiqua" w:cstheme="minorHAnsi"/>
          <w:b/>
        </w:rPr>
      </w:pPr>
      <w:r w:rsidRPr="0073461C">
        <w:rPr>
          <w:rFonts w:ascii="Book Antiqua" w:hAnsi="Book Antiqua" w:cstheme="minorHAnsi"/>
          <w:b/>
        </w:rPr>
        <w:t>CONTENTS</w:t>
      </w:r>
    </w:p>
    <w:p w14:paraId="6381BA43" w14:textId="77777777" w:rsidR="0073461C" w:rsidRPr="0073461C" w:rsidRDefault="0073461C" w:rsidP="0073461C">
      <w:pPr>
        <w:spacing w:after="0" w:line="240" w:lineRule="auto"/>
        <w:rPr>
          <w:rFonts w:ascii="Book Antiqua" w:hAnsi="Book Antiqua" w:cstheme="minorHAnsi"/>
          <w:b/>
        </w:rPr>
      </w:pPr>
    </w:p>
    <w:p w14:paraId="52E2535D" w14:textId="49AE5AA0" w:rsidR="0073461C" w:rsidRPr="0073461C" w:rsidRDefault="005A475B" w:rsidP="0073461C">
      <w:pPr>
        <w:pStyle w:val="ListParagraph"/>
        <w:numPr>
          <w:ilvl w:val="0"/>
          <w:numId w:val="7"/>
        </w:numPr>
        <w:spacing w:after="0" w:line="240" w:lineRule="auto"/>
        <w:rPr>
          <w:rFonts w:ascii="Book Antiqua" w:hAnsi="Book Antiqua" w:cstheme="minorHAnsi"/>
          <w:bCs/>
        </w:rPr>
      </w:pPr>
      <w:r w:rsidRPr="0073461C">
        <w:rPr>
          <w:rFonts w:ascii="Book Antiqua" w:hAnsi="Book Antiqua" w:cstheme="minorHAnsi"/>
          <w:bCs/>
        </w:rPr>
        <w:lastRenderedPageBreak/>
        <w:t>PREFACE</w:t>
      </w:r>
    </w:p>
    <w:p w14:paraId="0A549BBE" w14:textId="4648351A" w:rsidR="0073461C" w:rsidRPr="0073461C" w:rsidRDefault="0073461C" w:rsidP="0073461C">
      <w:pPr>
        <w:pStyle w:val="ListParagraph"/>
        <w:spacing w:after="0" w:line="240" w:lineRule="auto"/>
        <w:rPr>
          <w:rFonts w:ascii="Book Antiqua" w:hAnsi="Book Antiqua" w:cstheme="minorHAnsi"/>
          <w:bCs/>
        </w:rPr>
      </w:pPr>
    </w:p>
    <w:p w14:paraId="009C7AEC" w14:textId="3BE76C53" w:rsidR="007A6157" w:rsidRPr="007A6157" w:rsidRDefault="007A6157" w:rsidP="007A6157">
      <w:pPr>
        <w:pStyle w:val="ListParagraph"/>
        <w:numPr>
          <w:ilvl w:val="0"/>
          <w:numId w:val="7"/>
        </w:numPr>
        <w:spacing w:after="0" w:line="240" w:lineRule="auto"/>
        <w:rPr>
          <w:rFonts w:ascii="Book Antiqua" w:hAnsi="Book Antiqua" w:cstheme="minorHAnsi"/>
          <w:bCs/>
        </w:rPr>
      </w:pPr>
      <w:r w:rsidRPr="007A6157">
        <w:rPr>
          <w:rFonts w:ascii="Book Antiqua" w:hAnsi="Book Antiqua" w:cstheme="minorHAnsi"/>
          <w:bCs/>
        </w:rPr>
        <w:t>GUIDING ACT/REGULATIONS/RULES</w:t>
      </w:r>
    </w:p>
    <w:p w14:paraId="76F1EFD3" w14:textId="77777777" w:rsidR="0073461C" w:rsidRPr="0073461C" w:rsidRDefault="0073461C" w:rsidP="0073461C">
      <w:pPr>
        <w:spacing w:after="0" w:line="240" w:lineRule="auto"/>
        <w:rPr>
          <w:rFonts w:ascii="Book Antiqua" w:hAnsi="Book Antiqua" w:cstheme="minorHAnsi"/>
          <w:bCs/>
        </w:rPr>
      </w:pPr>
    </w:p>
    <w:p w14:paraId="065C740B" w14:textId="23153B95" w:rsidR="0073461C" w:rsidRPr="0073461C" w:rsidRDefault="005A475B" w:rsidP="0073461C">
      <w:pPr>
        <w:pStyle w:val="ListParagraph"/>
        <w:numPr>
          <w:ilvl w:val="0"/>
          <w:numId w:val="7"/>
        </w:numPr>
        <w:spacing w:after="0" w:line="240" w:lineRule="auto"/>
        <w:rPr>
          <w:rFonts w:ascii="Book Antiqua" w:hAnsi="Book Antiqua" w:cstheme="minorHAnsi"/>
          <w:bCs/>
        </w:rPr>
      </w:pPr>
      <w:r w:rsidRPr="0073461C">
        <w:rPr>
          <w:rFonts w:ascii="Book Antiqua" w:hAnsi="Book Antiqua" w:cstheme="minorHAnsi"/>
          <w:bCs/>
        </w:rPr>
        <w:t>DEFINITIONS</w:t>
      </w:r>
    </w:p>
    <w:p w14:paraId="02E8B7A0" w14:textId="77777777" w:rsidR="0073461C" w:rsidRPr="0073461C" w:rsidRDefault="0073461C" w:rsidP="0073461C">
      <w:pPr>
        <w:spacing w:after="0" w:line="240" w:lineRule="auto"/>
        <w:rPr>
          <w:rFonts w:ascii="Book Antiqua" w:hAnsi="Book Antiqua" w:cstheme="minorHAnsi"/>
          <w:bCs/>
        </w:rPr>
      </w:pPr>
    </w:p>
    <w:p w14:paraId="23DC6BF1" w14:textId="6BAE159A" w:rsidR="0073461C" w:rsidRPr="0073461C" w:rsidRDefault="005A475B" w:rsidP="0073461C">
      <w:pPr>
        <w:pStyle w:val="ListParagraph"/>
        <w:numPr>
          <w:ilvl w:val="0"/>
          <w:numId w:val="7"/>
        </w:numPr>
        <w:spacing w:after="0" w:line="240" w:lineRule="auto"/>
        <w:rPr>
          <w:rFonts w:ascii="Book Antiqua" w:hAnsi="Book Antiqua" w:cstheme="minorHAnsi"/>
          <w:bCs/>
        </w:rPr>
      </w:pPr>
      <w:r w:rsidRPr="0073461C">
        <w:rPr>
          <w:rFonts w:ascii="Book Antiqua" w:hAnsi="Book Antiqua" w:cstheme="minorHAnsi"/>
          <w:bCs/>
        </w:rPr>
        <w:t>SCOPE OF WHISTLE BLOWER</w:t>
      </w:r>
    </w:p>
    <w:p w14:paraId="7B196971" w14:textId="77777777" w:rsidR="0073461C" w:rsidRPr="0073461C" w:rsidRDefault="0073461C" w:rsidP="0073461C">
      <w:pPr>
        <w:spacing w:after="0" w:line="240" w:lineRule="auto"/>
        <w:rPr>
          <w:rFonts w:ascii="Book Antiqua" w:hAnsi="Book Antiqua" w:cstheme="minorHAnsi"/>
          <w:bCs/>
        </w:rPr>
      </w:pPr>
    </w:p>
    <w:p w14:paraId="5A25BAE4" w14:textId="0B5B924A" w:rsidR="0073461C" w:rsidRPr="0073461C" w:rsidRDefault="005A475B" w:rsidP="0073461C">
      <w:pPr>
        <w:pStyle w:val="ListParagraph"/>
        <w:numPr>
          <w:ilvl w:val="0"/>
          <w:numId w:val="7"/>
        </w:numPr>
        <w:spacing w:after="0" w:line="240" w:lineRule="auto"/>
        <w:rPr>
          <w:rFonts w:ascii="Book Antiqua" w:hAnsi="Book Antiqua" w:cstheme="minorHAnsi"/>
          <w:bCs/>
        </w:rPr>
      </w:pPr>
      <w:r w:rsidRPr="0073461C">
        <w:rPr>
          <w:rFonts w:ascii="Book Antiqua" w:hAnsi="Book Antiqua" w:cstheme="minorHAnsi"/>
          <w:bCs/>
        </w:rPr>
        <w:t>GUIDING PRINCIPLES</w:t>
      </w:r>
    </w:p>
    <w:p w14:paraId="7C439539" w14:textId="77777777" w:rsidR="0073461C" w:rsidRPr="0073461C" w:rsidRDefault="0073461C" w:rsidP="0073461C">
      <w:pPr>
        <w:spacing w:after="0" w:line="240" w:lineRule="auto"/>
        <w:rPr>
          <w:rFonts w:ascii="Book Antiqua" w:hAnsi="Book Antiqua" w:cstheme="minorHAnsi"/>
          <w:bCs/>
        </w:rPr>
      </w:pPr>
    </w:p>
    <w:p w14:paraId="747F9B76" w14:textId="70E022C5" w:rsidR="0073461C" w:rsidRPr="0073461C" w:rsidRDefault="005A475B" w:rsidP="0073461C">
      <w:pPr>
        <w:pStyle w:val="ListParagraph"/>
        <w:numPr>
          <w:ilvl w:val="0"/>
          <w:numId w:val="7"/>
        </w:numPr>
        <w:spacing w:after="0" w:line="240" w:lineRule="auto"/>
        <w:rPr>
          <w:rFonts w:ascii="Book Antiqua" w:hAnsi="Book Antiqua" w:cstheme="minorHAnsi"/>
          <w:bCs/>
        </w:rPr>
      </w:pPr>
      <w:r w:rsidRPr="0073461C">
        <w:rPr>
          <w:rFonts w:ascii="Book Antiqua" w:hAnsi="Book Antiqua" w:cstheme="minorHAnsi"/>
          <w:bCs/>
        </w:rPr>
        <w:t>DISQUALIFICATIONS</w:t>
      </w:r>
    </w:p>
    <w:p w14:paraId="67A64E5D" w14:textId="77777777" w:rsidR="0073461C" w:rsidRPr="0073461C" w:rsidRDefault="0073461C" w:rsidP="0073461C">
      <w:pPr>
        <w:spacing w:after="0" w:line="240" w:lineRule="auto"/>
        <w:rPr>
          <w:rFonts w:ascii="Book Antiqua" w:hAnsi="Book Antiqua" w:cstheme="minorHAnsi"/>
          <w:bCs/>
        </w:rPr>
      </w:pPr>
    </w:p>
    <w:p w14:paraId="5E7BE784" w14:textId="3D58DDCE" w:rsidR="0073461C" w:rsidRPr="0073461C" w:rsidRDefault="005A475B" w:rsidP="0073461C">
      <w:pPr>
        <w:pStyle w:val="ListParagraph"/>
        <w:numPr>
          <w:ilvl w:val="0"/>
          <w:numId w:val="7"/>
        </w:numPr>
        <w:spacing w:after="0" w:line="240" w:lineRule="auto"/>
        <w:rPr>
          <w:rFonts w:ascii="Book Antiqua" w:hAnsi="Book Antiqua" w:cstheme="minorHAnsi"/>
          <w:bCs/>
        </w:rPr>
      </w:pPr>
      <w:r w:rsidRPr="0073461C">
        <w:rPr>
          <w:rFonts w:ascii="Book Antiqua" w:hAnsi="Book Antiqua" w:cstheme="minorHAnsi"/>
          <w:bCs/>
        </w:rPr>
        <w:t>REPORTING</w:t>
      </w:r>
    </w:p>
    <w:p w14:paraId="21961960" w14:textId="77777777" w:rsidR="0073461C" w:rsidRPr="0073461C" w:rsidRDefault="0073461C" w:rsidP="0073461C">
      <w:pPr>
        <w:spacing w:after="0" w:line="240" w:lineRule="auto"/>
        <w:rPr>
          <w:rFonts w:ascii="Book Antiqua" w:hAnsi="Book Antiqua" w:cstheme="minorHAnsi"/>
          <w:bCs/>
        </w:rPr>
      </w:pPr>
    </w:p>
    <w:p w14:paraId="526D9149" w14:textId="1D925AB1" w:rsidR="0073461C" w:rsidRPr="0073461C" w:rsidRDefault="005A475B" w:rsidP="0073461C">
      <w:pPr>
        <w:pStyle w:val="ListParagraph"/>
        <w:numPr>
          <w:ilvl w:val="0"/>
          <w:numId w:val="7"/>
        </w:numPr>
        <w:spacing w:after="0" w:line="240" w:lineRule="auto"/>
        <w:rPr>
          <w:rFonts w:ascii="Book Antiqua" w:hAnsi="Book Antiqua" w:cstheme="minorHAnsi"/>
          <w:bCs/>
        </w:rPr>
      </w:pPr>
      <w:r w:rsidRPr="0073461C">
        <w:rPr>
          <w:rFonts w:ascii="Book Antiqua" w:hAnsi="Book Antiqua" w:cstheme="minorHAnsi"/>
          <w:bCs/>
        </w:rPr>
        <w:t>DISCIPLINARY ACTION</w:t>
      </w:r>
    </w:p>
    <w:p w14:paraId="666EB960" w14:textId="77777777" w:rsidR="0073461C" w:rsidRPr="0073461C" w:rsidRDefault="0073461C" w:rsidP="0073461C">
      <w:pPr>
        <w:spacing w:after="0" w:line="240" w:lineRule="auto"/>
        <w:ind w:left="360"/>
        <w:rPr>
          <w:rFonts w:ascii="Book Antiqua" w:hAnsi="Book Antiqua" w:cstheme="minorHAnsi"/>
          <w:bCs/>
        </w:rPr>
      </w:pPr>
    </w:p>
    <w:p w14:paraId="506B91A8" w14:textId="3485EB1D" w:rsidR="0073461C" w:rsidRPr="0073461C" w:rsidRDefault="005A475B" w:rsidP="0073461C">
      <w:pPr>
        <w:pStyle w:val="ListParagraph"/>
        <w:numPr>
          <w:ilvl w:val="0"/>
          <w:numId w:val="7"/>
        </w:numPr>
        <w:spacing w:after="0" w:line="240" w:lineRule="auto"/>
        <w:rPr>
          <w:rFonts w:ascii="Book Antiqua" w:hAnsi="Book Antiqua" w:cstheme="minorHAnsi"/>
          <w:bCs/>
        </w:rPr>
      </w:pPr>
      <w:r w:rsidRPr="0073461C">
        <w:rPr>
          <w:rFonts w:ascii="Book Antiqua" w:hAnsi="Book Antiqua" w:cstheme="minorHAnsi"/>
          <w:bCs/>
        </w:rPr>
        <w:t>PROTECTION</w:t>
      </w:r>
    </w:p>
    <w:p w14:paraId="02D0674C" w14:textId="77777777" w:rsidR="0073461C" w:rsidRPr="0073461C" w:rsidRDefault="0073461C" w:rsidP="0073461C">
      <w:pPr>
        <w:spacing w:after="0" w:line="240" w:lineRule="auto"/>
        <w:rPr>
          <w:rFonts w:ascii="Book Antiqua" w:hAnsi="Book Antiqua" w:cstheme="minorHAnsi"/>
          <w:bCs/>
        </w:rPr>
      </w:pPr>
    </w:p>
    <w:p w14:paraId="49BFC8B3" w14:textId="6D0391B6" w:rsidR="0073461C" w:rsidRPr="0073461C" w:rsidRDefault="005A475B" w:rsidP="0073461C">
      <w:pPr>
        <w:pStyle w:val="ListParagraph"/>
        <w:numPr>
          <w:ilvl w:val="0"/>
          <w:numId w:val="7"/>
        </w:numPr>
        <w:spacing w:after="0" w:line="240" w:lineRule="auto"/>
        <w:rPr>
          <w:rFonts w:ascii="Book Antiqua" w:hAnsi="Book Antiqua" w:cstheme="minorHAnsi"/>
          <w:bCs/>
        </w:rPr>
      </w:pPr>
      <w:r w:rsidRPr="0073461C">
        <w:rPr>
          <w:rFonts w:ascii="Book Antiqua" w:hAnsi="Book Antiqua" w:cstheme="minorHAnsi"/>
          <w:bCs/>
        </w:rPr>
        <w:t>SECRECY AND CONFIDENTIALITY</w:t>
      </w:r>
    </w:p>
    <w:p w14:paraId="382674CC" w14:textId="77777777" w:rsidR="0073461C" w:rsidRPr="0073461C" w:rsidRDefault="0073461C" w:rsidP="0073461C">
      <w:pPr>
        <w:spacing w:after="0" w:line="240" w:lineRule="auto"/>
        <w:rPr>
          <w:rFonts w:ascii="Book Antiqua" w:hAnsi="Book Antiqua" w:cstheme="minorHAnsi"/>
          <w:bCs/>
        </w:rPr>
      </w:pPr>
    </w:p>
    <w:p w14:paraId="386C23EC" w14:textId="579B5F93" w:rsidR="0073461C" w:rsidRPr="0073461C" w:rsidRDefault="005A475B" w:rsidP="0073461C">
      <w:pPr>
        <w:pStyle w:val="ListParagraph"/>
        <w:numPr>
          <w:ilvl w:val="0"/>
          <w:numId w:val="7"/>
        </w:numPr>
        <w:spacing w:after="0" w:line="240" w:lineRule="auto"/>
        <w:rPr>
          <w:rFonts w:ascii="Book Antiqua" w:hAnsi="Book Antiqua" w:cstheme="minorHAnsi"/>
          <w:b/>
        </w:rPr>
      </w:pPr>
      <w:r w:rsidRPr="0073461C">
        <w:rPr>
          <w:rFonts w:ascii="Book Antiqua" w:hAnsi="Book Antiqua" w:cstheme="minorHAnsi"/>
          <w:bCs/>
        </w:rPr>
        <w:t>AMENDMENT</w:t>
      </w:r>
      <w:r w:rsidRPr="0073461C">
        <w:rPr>
          <w:rFonts w:ascii="Book Antiqua" w:hAnsi="Book Antiqua" w:cstheme="minorHAnsi"/>
          <w:b/>
        </w:rPr>
        <w:t xml:space="preserve"> </w:t>
      </w:r>
    </w:p>
    <w:p w14:paraId="30E6DC91" w14:textId="77777777" w:rsidR="0073461C" w:rsidRPr="0073461C" w:rsidRDefault="0073461C" w:rsidP="0073461C">
      <w:pPr>
        <w:pStyle w:val="ListParagraph"/>
        <w:rPr>
          <w:rFonts w:ascii="Book Antiqua" w:hAnsi="Book Antiqua" w:cstheme="minorHAnsi"/>
          <w:b/>
        </w:rPr>
      </w:pPr>
    </w:p>
    <w:p w14:paraId="0575152D" w14:textId="77777777" w:rsidR="0085572C" w:rsidRDefault="0085572C" w:rsidP="0085572C">
      <w:pPr>
        <w:pStyle w:val="Default"/>
        <w:jc w:val="both"/>
        <w:rPr>
          <w:rFonts w:ascii="Book Antiqua" w:eastAsia="Book Antiqua" w:hAnsi="Book Antiqua" w:cs="Book Antiqua"/>
          <w:color w:val="auto"/>
          <w:sz w:val="22"/>
          <w:szCs w:val="22"/>
        </w:rPr>
      </w:pPr>
    </w:p>
    <w:p w14:paraId="39B2EBD7" w14:textId="77777777" w:rsidR="0085572C" w:rsidRDefault="0085572C" w:rsidP="0085572C">
      <w:pPr>
        <w:pStyle w:val="Default"/>
        <w:jc w:val="both"/>
        <w:rPr>
          <w:rFonts w:ascii="Book Antiqua" w:eastAsia="Book Antiqua" w:hAnsi="Book Antiqua" w:cs="Book Antiqua"/>
          <w:color w:val="auto"/>
          <w:sz w:val="22"/>
          <w:szCs w:val="22"/>
        </w:rPr>
      </w:pPr>
    </w:p>
    <w:p w14:paraId="64D6482C" w14:textId="77777777" w:rsidR="0085572C" w:rsidRDefault="0085572C" w:rsidP="0085572C">
      <w:pPr>
        <w:pStyle w:val="Default"/>
        <w:jc w:val="both"/>
        <w:rPr>
          <w:rFonts w:ascii="Book Antiqua" w:eastAsia="Book Antiqua" w:hAnsi="Book Antiqua" w:cs="Book Antiqua"/>
          <w:color w:val="auto"/>
          <w:sz w:val="22"/>
          <w:szCs w:val="22"/>
        </w:rPr>
      </w:pPr>
    </w:p>
    <w:p w14:paraId="6C323C45" w14:textId="77777777" w:rsidR="0085572C" w:rsidRDefault="0085572C" w:rsidP="0085572C">
      <w:pPr>
        <w:pStyle w:val="Default"/>
        <w:jc w:val="both"/>
        <w:rPr>
          <w:rFonts w:ascii="Book Antiqua" w:eastAsia="Book Antiqua" w:hAnsi="Book Antiqua" w:cs="Book Antiqua"/>
          <w:color w:val="auto"/>
          <w:sz w:val="22"/>
          <w:szCs w:val="22"/>
        </w:rPr>
      </w:pPr>
    </w:p>
    <w:p w14:paraId="342B02FE" w14:textId="77777777" w:rsidR="0085572C" w:rsidRDefault="0085572C" w:rsidP="0085572C">
      <w:pPr>
        <w:pStyle w:val="Default"/>
        <w:jc w:val="both"/>
        <w:rPr>
          <w:rFonts w:ascii="Book Antiqua" w:eastAsia="Book Antiqua" w:hAnsi="Book Antiqua" w:cs="Book Antiqua"/>
          <w:color w:val="auto"/>
          <w:sz w:val="22"/>
          <w:szCs w:val="22"/>
        </w:rPr>
      </w:pPr>
    </w:p>
    <w:p w14:paraId="3C0706B0" w14:textId="77777777" w:rsidR="0085572C" w:rsidRDefault="0085572C" w:rsidP="0085572C">
      <w:pPr>
        <w:pStyle w:val="Default"/>
        <w:jc w:val="both"/>
        <w:rPr>
          <w:rFonts w:ascii="Book Antiqua" w:eastAsia="Book Antiqua" w:hAnsi="Book Antiqua" w:cs="Book Antiqua"/>
          <w:color w:val="auto"/>
          <w:sz w:val="22"/>
          <w:szCs w:val="22"/>
        </w:rPr>
      </w:pPr>
    </w:p>
    <w:p w14:paraId="1398E893" w14:textId="77777777" w:rsidR="0085572C" w:rsidRDefault="0085572C" w:rsidP="0085572C">
      <w:pPr>
        <w:pStyle w:val="Default"/>
        <w:jc w:val="both"/>
        <w:rPr>
          <w:rFonts w:ascii="Book Antiqua" w:eastAsia="Book Antiqua" w:hAnsi="Book Antiqua" w:cs="Book Antiqua"/>
          <w:color w:val="auto"/>
          <w:sz w:val="22"/>
          <w:szCs w:val="22"/>
        </w:rPr>
      </w:pPr>
    </w:p>
    <w:p w14:paraId="7E39B256" w14:textId="77777777" w:rsidR="0085572C" w:rsidRDefault="0085572C" w:rsidP="0085572C">
      <w:pPr>
        <w:pStyle w:val="Default"/>
        <w:jc w:val="both"/>
        <w:rPr>
          <w:rFonts w:ascii="Book Antiqua" w:eastAsia="Book Antiqua" w:hAnsi="Book Antiqua" w:cs="Book Antiqua"/>
          <w:color w:val="auto"/>
          <w:sz w:val="22"/>
          <w:szCs w:val="22"/>
        </w:rPr>
      </w:pPr>
    </w:p>
    <w:p w14:paraId="4BDA2C93" w14:textId="77777777" w:rsidR="0085572C" w:rsidRDefault="0085572C" w:rsidP="0085572C">
      <w:pPr>
        <w:pStyle w:val="Default"/>
        <w:jc w:val="both"/>
        <w:rPr>
          <w:rFonts w:ascii="Book Antiqua" w:eastAsia="Book Antiqua" w:hAnsi="Book Antiqua" w:cs="Book Antiqua"/>
          <w:color w:val="auto"/>
          <w:sz w:val="22"/>
          <w:szCs w:val="22"/>
        </w:rPr>
      </w:pPr>
    </w:p>
    <w:p w14:paraId="1BB66541" w14:textId="77777777" w:rsidR="0085572C" w:rsidRDefault="0085572C" w:rsidP="0085572C">
      <w:pPr>
        <w:pStyle w:val="Default"/>
        <w:jc w:val="both"/>
        <w:rPr>
          <w:rFonts w:ascii="Book Antiqua" w:eastAsia="Book Antiqua" w:hAnsi="Book Antiqua" w:cs="Book Antiqua"/>
          <w:color w:val="auto"/>
          <w:sz w:val="22"/>
          <w:szCs w:val="22"/>
        </w:rPr>
      </w:pPr>
    </w:p>
    <w:p w14:paraId="0F615FE6" w14:textId="77777777" w:rsidR="0085572C" w:rsidRDefault="0085572C" w:rsidP="0085572C">
      <w:pPr>
        <w:pStyle w:val="Default"/>
        <w:jc w:val="both"/>
        <w:rPr>
          <w:rFonts w:ascii="Book Antiqua" w:eastAsia="Book Antiqua" w:hAnsi="Book Antiqua" w:cs="Book Antiqua"/>
          <w:color w:val="auto"/>
          <w:sz w:val="22"/>
          <w:szCs w:val="22"/>
        </w:rPr>
      </w:pPr>
    </w:p>
    <w:p w14:paraId="52ECDD4B" w14:textId="77777777" w:rsidR="0085572C" w:rsidRDefault="0085572C" w:rsidP="0085572C">
      <w:pPr>
        <w:pStyle w:val="Default"/>
        <w:jc w:val="both"/>
        <w:rPr>
          <w:rFonts w:ascii="Book Antiqua" w:eastAsia="Book Antiqua" w:hAnsi="Book Antiqua" w:cs="Book Antiqua"/>
          <w:color w:val="auto"/>
          <w:sz w:val="22"/>
          <w:szCs w:val="22"/>
        </w:rPr>
      </w:pPr>
    </w:p>
    <w:p w14:paraId="65C44D7F" w14:textId="77777777" w:rsidR="0085572C" w:rsidRDefault="0085572C" w:rsidP="0085572C">
      <w:pPr>
        <w:pStyle w:val="Default"/>
        <w:jc w:val="both"/>
        <w:rPr>
          <w:rFonts w:ascii="Book Antiqua" w:eastAsia="Book Antiqua" w:hAnsi="Book Antiqua" w:cs="Book Antiqua"/>
          <w:color w:val="auto"/>
          <w:sz w:val="22"/>
          <w:szCs w:val="22"/>
        </w:rPr>
      </w:pPr>
    </w:p>
    <w:p w14:paraId="7B5F755F" w14:textId="77777777" w:rsidR="0085572C" w:rsidRDefault="0085572C" w:rsidP="0085572C">
      <w:pPr>
        <w:pStyle w:val="Default"/>
        <w:jc w:val="both"/>
        <w:rPr>
          <w:rFonts w:ascii="Book Antiqua" w:eastAsia="Book Antiqua" w:hAnsi="Book Antiqua" w:cs="Book Antiqua"/>
          <w:color w:val="auto"/>
          <w:sz w:val="22"/>
          <w:szCs w:val="22"/>
        </w:rPr>
      </w:pPr>
    </w:p>
    <w:p w14:paraId="2231BCAE" w14:textId="77777777" w:rsidR="0085572C" w:rsidRDefault="0085572C" w:rsidP="0085572C">
      <w:pPr>
        <w:pStyle w:val="Default"/>
        <w:jc w:val="both"/>
        <w:rPr>
          <w:rFonts w:ascii="Book Antiqua" w:eastAsia="Book Antiqua" w:hAnsi="Book Antiqua" w:cs="Book Antiqua"/>
          <w:color w:val="auto"/>
          <w:sz w:val="22"/>
          <w:szCs w:val="22"/>
        </w:rPr>
      </w:pPr>
    </w:p>
    <w:p w14:paraId="1020489A" w14:textId="77777777" w:rsidR="0085572C" w:rsidRDefault="0085572C" w:rsidP="0085572C">
      <w:pPr>
        <w:pStyle w:val="Default"/>
        <w:jc w:val="both"/>
        <w:rPr>
          <w:rFonts w:ascii="Book Antiqua" w:eastAsia="Book Antiqua" w:hAnsi="Book Antiqua" w:cs="Book Antiqua"/>
          <w:color w:val="auto"/>
          <w:sz w:val="22"/>
          <w:szCs w:val="22"/>
        </w:rPr>
      </w:pPr>
    </w:p>
    <w:p w14:paraId="7E4926D7" w14:textId="77777777" w:rsidR="0085572C" w:rsidRDefault="0085572C" w:rsidP="0085572C">
      <w:pPr>
        <w:pStyle w:val="Default"/>
        <w:jc w:val="both"/>
        <w:rPr>
          <w:rFonts w:ascii="Book Antiqua" w:eastAsia="Book Antiqua" w:hAnsi="Book Antiqua" w:cs="Book Antiqua"/>
          <w:color w:val="auto"/>
          <w:sz w:val="22"/>
          <w:szCs w:val="22"/>
        </w:rPr>
      </w:pPr>
    </w:p>
    <w:p w14:paraId="341EED57" w14:textId="77777777" w:rsidR="0085572C" w:rsidRDefault="0085572C" w:rsidP="0085572C">
      <w:pPr>
        <w:pStyle w:val="Default"/>
        <w:jc w:val="both"/>
        <w:rPr>
          <w:rFonts w:ascii="Book Antiqua" w:eastAsia="Book Antiqua" w:hAnsi="Book Antiqua" w:cs="Book Antiqua"/>
          <w:color w:val="auto"/>
          <w:sz w:val="22"/>
          <w:szCs w:val="22"/>
        </w:rPr>
      </w:pPr>
    </w:p>
    <w:p w14:paraId="5DE32552" w14:textId="77777777" w:rsidR="0085572C" w:rsidRDefault="0085572C" w:rsidP="0085572C">
      <w:pPr>
        <w:pStyle w:val="Default"/>
        <w:jc w:val="both"/>
        <w:rPr>
          <w:rFonts w:ascii="Book Antiqua" w:eastAsia="Book Antiqua" w:hAnsi="Book Antiqua" w:cs="Book Antiqua"/>
          <w:color w:val="auto"/>
          <w:sz w:val="22"/>
          <w:szCs w:val="22"/>
        </w:rPr>
      </w:pPr>
    </w:p>
    <w:p w14:paraId="33E80D3D" w14:textId="77777777" w:rsidR="0085572C" w:rsidRDefault="0085572C" w:rsidP="0085572C">
      <w:pPr>
        <w:pStyle w:val="Default"/>
        <w:jc w:val="both"/>
        <w:rPr>
          <w:rFonts w:ascii="Book Antiqua" w:eastAsia="Book Antiqua" w:hAnsi="Book Antiqua" w:cs="Book Antiqua"/>
          <w:color w:val="auto"/>
          <w:sz w:val="22"/>
          <w:szCs w:val="22"/>
        </w:rPr>
      </w:pPr>
    </w:p>
    <w:p w14:paraId="791C689A" w14:textId="77777777" w:rsidR="0085572C" w:rsidRDefault="0085572C" w:rsidP="0085572C">
      <w:pPr>
        <w:pStyle w:val="Default"/>
        <w:jc w:val="both"/>
        <w:rPr>
          <w:rFonts w:ascii="Book Antiqua" w:eastAsia="Book Antiqua" w:hAnsi="Book Antiqua" w:cs="Book Antiqua"/>
          <w:color w:val="auto"/>
          <w:sz w:val="22"/>
          <w:szCs w:val="22"/>
        </w:rPr>
      </w:pPr>
    </w:p>
    <w:p w14:paraId="7B5522E0" w14:textId="77777777" w:rsidR="0085572C" w:rsidRDefault="0085572C" w:rsidP="0085572C">
      <w:pPr>
        <w:pStyle w:val="Default"/>
        <w:jc w:val="both"/>
        <w:rPr>
          <w:rFonts w:ascii="Book Antiqua" w:eastAsia="Book Antiqua" w:hAnsi="Book Antiqua" w:cs="Book Antiqua"/>
          <w:color w:val="auto"/>
          <w:sz w:val="22"/>
          <w:szCs w:val="22"/>
        </w:rPr>
      </w:pPr>
    </w:p>
    <w:p w14:paraId="41535660" w14:textId="77777777" w:rsidR="006F6F7F" w:rsidRDefault="006F6F7F" w:rsidP="006F6F7F">
      <w:pPr>
        <w:tabs>
          <w:tab w:val="center" w:pos="4962"/>
        </w:tabs>
        <w:spacing w:after="0" w:line="240" w:lineRule="auto"/>
        <w:jc w:val="both"/>
        <w:rPr>
          <w:rFonts w:ascii="Book Antiqua" w:eastAsia="Book Antiqua" w:hAnsi="Book Antiqua" w:cs="Book Antiqua"/>
          <w:lang w:val="en-US"/>
        </w:rPr>
      </w:pPr>
    </w:p>
    <w:p w14:paraId="76C78857" w14:textId="77777777" w:rsidR="008F1588" w:rsidRDefault="008F1588" w:rsidP="006F6F7F">
      <w:pPr>
        <w:tabs>
          <w:tab w:val="center" w:pos="4962"/>
        </w:tabs>
        <w:spacing w:after="0" w:line="240" w:lineRule="auto"/>
        <w:jc w:val="both"/>
        <w:rPr>
          <w:rFonts w:ascii="Book Antiqua" w:eastAsia="Book Antiqua" w:hAnsi="Book Antiqua" w:cs="Book Antiqua"/>
          <w:lang w:val="en-US"/>
        </w:rPr>
      </w:pPr>
    </w:p>
    <w:p w14:paraId="1EA65532" w14:textId="69D23770" w:rsidR="006F6F7F" w:rsidRPr="00D653C3" w:rsidRDefault="006F6F7F" w:rsidP="008B21E6">
      <w:pPr>
        <w:pStyle w:val="ListParagraph"/>
        <w:numPr>
          <w:ilvl w:val="0"/>
          <w:numId w:val="10"/>
        </w:numPr>
        <w:spacing w:after="0" w:line="240" w:lineRule="auto"/>
        <w:ind w:left="426" w:hanging="426"/>
        <w:rPr>
          <w:rFonts w:ascii="Book Antiqua" w:hAnsi="Book Antiqua" w:cstheme="minorHAnsi"/>
          <w:b/>
          <w:u w:val="single"/>
        </w:rPr>
      </w:pPr>
      <w:r w:rsidRPr="00D653C3">
        <w:rPr>
          <w:rFonts w:ascii="Book Antiqua" w:hAnsi="Book Antiqua" w:cstheme="minorHAnsi"/>
          <w:b/>
          <w:u w:val="single"/>
        </w:rPr>
        <w:t>PREFACE</w:t>
      </w:r>
      <w:r w:rsidR="00D653C3">
        <w:rPr>
          <w:rFonts w:ascii="Book Antiqua" w:hAnsi="Book Antiqua" w:cstheme="minorHAnsi"/>
          <w:b/>
          <w:u w:val="single"/>
        </w:rPr>
        <w:t>:</w:t>
      </w:r>
    </w:p>
    <w:p w14:paraId="79A812BC" w14:textId="77777777" w:rsidR="006F6F7F" w:rsidRDefault="006F6F7F" w:rsidP="006F6F7F">
      <w:pPr>
        <w:tabs>
          <w:tab w:val="center" w:pos="4962"/>
        </w:tabs>
        <w:spacing w:after="0" w:line="240" w:lineRule="auto"/>
        <w:jc w:val="both"/>
        <w:rPr>
          <w:rFonts w:ascii="Book Antiqua" w:eastAsia="Book Antiqua" w:hAnsi="Book Antiqua" w:cs="Book Antiqua"/>
          <w:lang w:val="en-US"/>
        </w:rPr>
      </w:pPr>
    </w:p>
    <w:p w14:paraId="524D683B" w14:textId="627649AD" w:rsidR="006F6F7F" w:rsidRPr="005A475B" w:rsidRDefault="003F79A8" w:rsidP="006F6F7F">
      <w:pPr>
        <w:tabs>
          <w:tab w:val="center" w:pos="4962"/>
        </w:tabs>
        <w:spacing w:after="0" w:line="240" w:lineRule="auto"/>
        <w:jc w:val="both"/>
        <w:rPr>
          <w:rFonts w:ascii="Book Antiqua" w:eastAsia="Book Antiqua" w:hAnsi="Book Antiqua" w:cs="Book Antiqua"/>
          <w:lang w:val="en-US"/>
        </w:rPr>
      </w:pPr>
      <w:r>
        <w:rPr>
          <w:rFonts w:ascii="Book Antiqua" w:eastAsia="Book Antiqua" w:hAnsi="Book Antiqua" w:cs="Book Antiqua"/>
          <w:lang w:val="en-US"/>
        </w:rPr>
        <w:lastRenderedPageBreak/>
        <w:t>The Whistle Blower</w:t>
      </w:r>
      <w:r w:rsidR="006F6F7F" w:rsidRPr="005A475B">
        <w:rPr>
          <w:rFonts w:ascii="Book Antiqua" w:eastAsia="Book Antiqua" w:hAnsi="Book Antiqua" w:cs="Book Antiqua"/>
          <w:lang w:val="en-US"/>
        </w:rPr>
        <w:t xml:space="preserve"> Policy applies </w:t>
      </w:r>
      <w:r w:rsidR="001C5133">
        <w:rPr>
          <w:rFonts w:ascii="Book Antiqua" w:eastAsia="Book Antiqua" w:hAnsi="Book Antiqua" w:cs="Book Antiqua"/>
          <w:lang w:val="en-US"/>
        </w:rPr>
        <w:t xml:space="preserve">to </w:t>
      </w:r>
      <w:r w:rsidR="006F6F7F" w:rsidRPr="005A475B">
        <w:rPr>
          <w:rFonts w:ascii="Book Antiqua" w:eastAsia="Book Antiqua" w:hAnsi="Book Antiqua" w:cs="Book Antiqua"/>
        </w:rPr>
        <w:t>Abakkus Investment Managers Private Limited</w:t>
      </w:r>
      <w:r w:rsidR="00E77D9F">
        <w:rPr>
          <w:rFonts w:ascii="Book Antiqua" w:eastAsia="Book Antiqua" w:hAnsi="Book Antiqua" w:cs="Book Antiqua"/>
        </w:rPr>
        <w:t xml:space="preserve"> </w:t>
      </w:r>
      <w:r w:rsidR="00B35589">
        <w:rPr>
          <w:rFonts w:ascii="Book Antiqua" w:eastAsia="Book Antiqua" w:hAnsi="Book Antiqua" w:cs="Book Antiqua"/>
        </w:rPr>
        <w:t xml:space="preserve">and </w:t>
      </w:r>
      <w:r w:rsidR="00975384">
        <w:rPr>
          <w:rFonts w:ascii="Book Antiqua" w:eastAsia="Book Antiqua" w:hAnsi="Book Antiqua" w:cs="Book Antiqua"/>
        </w:rPr>
        <w:t>Ab</w:t>
      </w:r>
      <w:r w:rsidR="006F6F7F" w:rsidRPr="005A475B">
        <w:rPr>
          <w:rFonts w:ascii="Book Antiqua" w:eastAsia="Book Antiqua" w:hAnsi="Book Antiqua" w:cs="Book Antiqua"/>
        </w:rPr>
        <w:t>akkus Trustee Private Limited</w:t>
      </w:r>
      <w:r w:rsidR="00B35589">
        <w:rPr>
          <w:rFonts w:ascii="Book Antiqua" w:eastAsia="Book Antiqua" w:hAnsi="Book Antiqua" w:cs="Book Antiqua"/>
        </w:rPr>
        <w:t xml:space="preserve"> </w:t>
      </w:r>
      <w:r w:rsidR="00B35589" w:rsidRPr="00B35589">
        <w:rPr>
          <w:rFonts w:ascii="Book Antiqua" w:eastAsia="Book Antiqua" w:hAnsi="Book Antiqua" w:cs="Book Antiqua"/>
          <w:b/>
          <w:bCs/>
        </w:rPr>
        <w:t>(“Abakkus Group”)</w:t>
      </w:r>
      <w:r w:rsidR="006F6F7F" w:rsidRPr="005A475B">
        <w:rPr>
          <w:rFonts w:ascii="Book Antiqua" w:eastAsia="Book Antiqua" w:hAnsi="Book Antiqua" w:cs="Book Antiqua"/>
          <w:lang w:val="en-US"/>
        </w:rPr>
        <w:t xml:space="preserve"> </w:t>
      </w:r>
      <w:r w:rsidR="006F6F7F" w:rsidRPr="005A475B">
        <w:rPr>
          <w:rFonts w:ascii="Book Antiqua" w:eastAsia="Book Antiqua" w:hAnsi="Book Antiqua" w:cs="Book Antiqua"/>
        </w:rPr>
        <w:t>to provide a framework for the company employees to report to the management instances of unethical behaviour, actual or suspected fraud or about serious irregularities within the company</w:t>
      </w:r>
      <w:r w:rsidR="006F6F7F" w:rsidRPr="005A475B">
        <w:rPr>
          <w:rFonts w:ascii="Book Antiqua" w:eastAsia="Book Antiqua" w:hAnsi="Book Antiqua" w:cs="Book Antiqua"/>
          <w:lang w:val="en-US"/>
        </w:rPr>
        <w:t>.</w:t>
      </w:r>
    </w:p>
    <w:p w14:paraId="7EA48482" w14:textId="77777777" w:rsidR="006F6F7F" w:rsidRPr="00193FF0" w:rsidRDefault="006F6F7F" w:rsidP="006F6F7F">
      <w:pPr>
        <w:widowControl w:val="0"/>
        <w:autoSpaceDE w:val="0"/>
        <w:autoSpaceDN w:val="0"/>
        <w:adjustRightInd w:val="0"/>
        <w:spacing w:after="0" w:line="240" w:lineRule="auto"/>
        <w:jc w:val="both"/>
        <w:rPr>
          <w:rFonts w:ascii="Book Antiqua" w:eastAsia="Book Antiqua" w:hAnsi="Book Antiqua" w:cs="Book Antiqua"/>
          <w:highlight w:val="yellow"/>
        </w:rPr>
      </w:pPr>
    </w:p>
    <w:p w14:paraId="087C70B5" w14:textId="77777777" w:rsidR="006F6F7F" w:rsidRDefault="006F6F7F" w:rsidP="006F6F7F">
      <w:pPr>
        <w:widowControl w:val="0"/>
        <w:autoSpaceDE w:val="0"/>
        <w:autoSpaceDN w:val="0"/>
        <w:adjustRightInd w:val="0"/>
        <w:spacing w:after="0" w:line="240" w:lineRule="auto"/>
        <w:jc w:val="both"/>
        <w:rPr>
          <w:rFonts w:ascii="Book Antiqua" w:eastAsia="Book Antiqua" w:hAnsi="Book Antiqua" w:cs="Book Antiqua"/>
        </w:rPr>
      </w:pPr>
      <w:r w:rsidRPr="005A475B">
        <w:rPr>
          <w:rFonts w:ascii="Book Antiqua" w:eastAsia="Book Antiqua" w:hAnsi="Book Antiqua" w:cs="Book Antiqua"/>
        </w:rPr>
        <w:t>This Whistle Blower Policy is applicable to every team member of Abakkus Group.</w:t>
      </w:r>
      <w:r w:rsidRPr="00D7419C">
        <w:rPr>
          <w:rFonts w:ascii="Book Antiqua" w:eastAsia="Book Antiqua" w:hAnsi="Book Antiqua" w:cs="Book Antiqua"/>
        </w:rPr>
        <w:t xml:space="preserve"> </w:t>
      </w:r>
    </w:p>
    <w:p w14:paraId="4AC70320" w14:textId="77777777" w:rsidR="004647F0" w:rsidRPr="00D7419C" w:rsidRDefault="004647F0" w:rsidP="006F6F7F">
      <w:pPr>
        <w:widowControl w:val="0"/>
        <w:autoSpaceDE w:val="0"/>
        <w:autoSpaceDN w:val="0"/>
        <w:adjustRightInd w:val="0"/>
        <w:spacing w:after="0" w:line="240" w:lineRule="auto"/>
        <w:jc w:val="both"/>
        <w:rPr>
          <w:rFonts w:ascii="Book Antiqua" w:eastAsia="Book Antiqua" w:hAnsi="Book Antiqua" w:cs="Book Antiqua"/>
          <w:b/>
          <w:bCs/>
        </w:rPr>
      </w:pPr>
    </w:p>
    <w:p w14:paraId="1B955395" w14:textId="77777777" w:rsidR="007321AE" w:rsidRDefault="0085572C" w:rsidP="0085572C">
      <w:pPr>
        <w:pStyle w:val="Default"/>
        <w:jc w:val="both"/>
        <w:rPr>
          <w:rFonts w:ascii="Book Antiqua" w:eastAsia="Book Antiqua" w:hAnsi="Book Antiqua" w:cs="Book Antiqua"/>
          <w:color w:val="auto"/>
          <w:sz w:val="22"/>
          <w:szCs w:val="22"/>
        </w:rPr>
      </w:pPr>
      <w:r w:rsidRPr="00D7419C">
        <w:rPr>
          <w:rFonts w:ascii="Book Antiqua" w:eastAsia="Book Antiqua" w:hAnsi="Book Antiqua" w:cs="Book Antiqua"/>
          <w:color w:val="auto"/>
          <w:sz w:val="22"/>
          <w:szCs w:val="22"/>
        </w:rPr>
        <w:t>Abakkus Group believes in the conduct of the affairs of its constituents in a fair and transparent manner by adopting highest standards of professionalism, honesty, integrity and ethical behaviour.</w:t>
      </w:r>
      <w:r w:rsidR="009064EF">
        <w:rPr>
          <w:rFonts w:ascii="Book Antiqua" w:eastAsia="Book Antiqua" w:hAnsi="Book Antiqua" w:cs="Book Antiqua"/>
          <w:color w:val="auto"/>
          <w:sz w:val="22"/>
          <w:szCs w:val="22"/>
        </w:rPr>
        <w:t xml:space="preserve"> </w:t>
      </w:r>
    </w:p>
    <w:p w14:paraId="7F9D48C2" w14:textId="77777777" w:rsidR="007321AE" w:rsidRDefault="007321AE" w:rsidP="0085572C">
      <w:pPr>
        <w:pStyle w:val="Default"/>
        <w:jc w:val="both"/>
        <w:rPr>
          <w:rFonts w:ascii="Book Antiqua" w:eastAsia="Book Antiqua" w:hAnsi="Book Antiqua" w:cs="Book Antiqua"/>
          <w:color w:val="auto"/>
          <w:sz w:val="22"/>
          <w:szCs w:val="22"/>
        </w:rPr>
      </w:pPr>
    </w:p>
    <w:p w14:paraId="711FC27C" w14:textId="4AB43D37" w:rsidR="0085572C" w:rsidRPr="00D7419C" w:rsidRDefault="0085572C" w:rsidP="0085572C">
      <w:pPr>
        <w:pStyle w:val="Default"/>
        <w:jc w:val="both"/>
        <w:rPr>
          <w:rFonts w:ascii="Book Antiqua" w:eastAsia="Book Antiqua" w:hAnsi="Book Antiqua" w:cs="Book Antiqua"/>
          <w:color w:val="auto"/>
          <w:sz w:val="22"/>
          <w:szCs w:val="22"/>
        </w:rPr>
      </w:pPr>
      <w:r w:rsidRPr="00D7419C">
        <w:rPr>
          <w:rFonts w:ascii="Book Antiqua" w:eastAsia="Book Antiqua" w:hAnsi="Book Antiqua" w:cs="Book Antiqua"/>
          <w:color w:val="auto"/>
          <w:sz w:val="22"/>
          <w:szCs w:val="22"/>
        </w:rPr>
        <w:t xml:space="preserve">Abakkus Group is committed to developing a culture where it is safe for all employees to raise concerns about any unacceptable practice and any event of misconduct. </w:t>
      </w:r>
    </w:p>
    <w:p w14:paraId="6A74F94B" w14:textId="77777777" w:rsidR="0085572C" w:rsidRPr="00D7419C" w:rsidRDefault="0085572C" w:rsidP="0085572C">
      <w:pPr>
        <w:pStyle w:val="Default"/>
        <w:jc w:val="both"/>
        <w:rPr>
          <w:rFonts w:ascii="Book Antiqua" w:eastAsia="Book Antiqua" w:hAnsi="Book Antiqua" w:cs="Book Antiqua"/>
          <w:color w:val="auto"/>
          <w:sz w:val="22"/>
          <w:szCs w:val="22"/>
        </w:rPr>
      </w:pPr>
    </w:p>
    <w:p w14:paraId="248CA1F7" w14:textId="1662A6A9" w:rsidR="0085572C" w:rsidRPr="00D7419C" w:rsidRDefault="0085572C" w:rsidP="0085572C">
      <w:pPr>
        <w:pStyle w:val="Default"/>
        <w:jc w:val="both"/>
        <w:rPr>
          <w:rFonts w:ascii="Book Antiqua" w:eastAsia="Book Antiqua" w:hAnsi="Book Antiqua" w:cs="Book Antiqua"/>
          <w:color w:val="auto"/>
          <w:sz w:val="22"/>
          <w:szCs w:val="22"/>
        </w:rPr>
      </w:pPr>
      <w:r w:rsidRPr="00D7419C">
        <w:rPr>
          <w:rFonts w:ascii="Book Antiqua" w:eastAsia="Book Antiqua" w:hAnsi="Book Antiqua" w:cs="Book Antiqua"/>
          <w:color w:val="auto"/>
          <w:sz w:val="22"/>
          <w:szCs w:val="22"/>
        </w:rPr>
        <w:t xml:space="preserve">Accordingly, the “Whistle Blower Policy” </w:t>
      </w:r>
      <w:r w:rsidR="00AC1A28" w:rsidRPr="00AC1A28">
        <w:rPr>
          <w:rFonts w:ascii="Book Antiqua" w:eastAsia="Book Antiqua" w:hAnsi="Book Antiqua" w:cs="Book Antiqua"/>
          <w:color w:val="auto"/>
          <w:sz w:val="22"/>
          <w:szCs w:val="22"/>
          <w:lang w:val="en-US"/>
        </w:rPr>
        <w:t xml:space="preserve">(hereinafter referred to as </w:t>
      </w:r>
      <w:r w:rsidR="00AC1A28" w:rsidRPr="00AC1A28">
        <w:rPr>
          <w:rFonts w:ascii="Book Antiqua" w:eastAsia="Book Antiqua" w:hAnsi="Book Antiqua" w:cs="Book Antiqua"/>
          <w:b/>
          <w:bCs/>
          <w:color w:val="auto"/>
          <w:sz w:val="22"/>
          <w:szCs w:val="22"/>
          <w:lang w:val="en-US"/>
        </w:rPr>
        <w:t>“Policy”</w:t>
      </w:r>
      <w:r w:rsidR="00AC1A28" w:rsidRPr="00AC1A28">
        <w:rPr>
          <w:rFonts w:ascii="Book Antiqua" w:eastAsia="Book Antiqua" w:hAnsi="Book Antiqua" w:cs="Book Antiqua"/>
          <w:color w:val="auto"/>
          <w:sz w:val="22"/>
          <w:szCs w:val="22"/>
          <w:lang w:val="en-US"/>
        </w:rPr>
        <w:t xml:space="preserve">) </w:t>
      </w:r>
      <w:r w:rsidRPr="00D7419C">
        <w:rPr>
          <w:rFonts w:ascii="Book Antiqua" w:eastAsia="Book Antiqua" w:hAnsi="Book Antiqua" w:cs="Book Antiqua"/>
          <w:color w:val="auto"/>
          <w:sz w:val="22"/>
          <w:szCs w:val="22"/>
        </w:rPr>
        <w:t xml:space="preserve">has been formulated to provide a framework for its employees to report to the management instances of unethical behaviour, actual or suspected fraud or about serious irregularities within Abakkus Group. The policy neither releases employees from their duty of confidentiality in the course of their work, nor is it a route for taking up a grievance about a personal situation. </w:t>
      </w:r>
    </w:p>
    <w:p w14:paraId="422E53E7" w14:textId="77777777" w:rsidR="0085572C" w:rsidRPr="00D7419C" w:rsidRDefault="0085572C" w:rsidP="0085572C">
      <w:pPr>
        <w:pStyle w:val="Default"/>
        <w:jc w:val="both"/>
        <w:rPr>
          <w:rFonts w:ascii="Book Antiqua" w:eastAsia="Book Antiqua" w:hAnsi="Book Antiqua" w:cs="Book Antiqua"/>
          <w:color w:val="auto"/>
          <w:sz w:val="22"/>
          <w:szCs w:val="22"/>
        </w:rPr>
      </w:pPr>
    </w:p>
    <w:p w14:paraId="62C16183" w14:textId="77777777" w:rsidR="00B335BB" w:rsidRDefault="0085572C" w:rsidP="0085572C">
      <w:pPr>
        <w:pStyle w:val="Default"/>
        <w:jc w:val="both"/>
        <w:rPr>
          <w:rFonts w:ascii="Book Antiqua" w:eastAsia="Book Antiqua" w:hAnsi="Book Antiqua" w:cs="Book Antiqua"/>
          <w:color w:val="auto"/>
          <w:sz w:val="22"/>
          <w:szCs w:val="22"/>
        </w:rPr>
      </w:pPr>
      <w:r w:rsidRPr="00D7419C">
        <w:rPr>
          <w:rFonts w:ascii="Book Antiqua" w:eastAsia="Book Antiqua" w:hAnsi="Book Antiqua" w:cs="Book Antiqua"/>
          <w:color w:val="auto"/>
          <w:sz w:val="22"/>
          <w:szCs w:val="22"/>
        </w:rPr>
        <w:t>Having a whistle blower policy reflects the management commitment to ethical standards in the conduct of business.</w:t>
      </w:r>
    </w:p>
    <w:p w14:paraId="7A1ED1C5" w14:textId="77777777" w:rsidR="00B335BB" w:rsidRDefault="00B335BB" w:rsidP="0085572C">
      <w:pPr>
        <w:pStyle w:val="Default"/>
        <w:jc w:val="both"/>
        <w:rPr>
          <w:rFonts w:ascii="Book Antiqua" w:eastAsia="Book Antiqua" w:hAnsi="Book Antiqua" w:cs="Book Antiqua"/>
          <w:color w:val="auto"/>
          <w:sz w:val="22"/>
          <w:szCs w:val="22"/>
        </w:rPr>
      </w:pPr>
    </w:p>
    <w:p w14:paraId="2A075664" w14:textId="10AF07DF" w:rsidR="009064EF" w:rsidRPr="007A6157" w:rsidRDefault="007A6157" w:rsidP="008B21E6">
      <w:pPr>
        <w:pStyle w:val="ListParagraph"/>
        <w:numPr>
          <w:ilvl w:val="0"/>
          <w:numId w:val="10"/>
        </w:numPr>
        <w:spacing w:after="0" w:line="240" w:lineRule="auto"/>
        <w:ind w:left="426" w:hanging="426"/>
        <w:rPr>
          <w:rFonts w:ascii="Book Antiqua" w:eastAsia="Book Antiqua" w:hAnsi="Book Antiqua" w:cs="Book Antiqua"/>
        </w:rPr>
      </w:pPr>
      <w:r w:rsidRPr="007A6157">
        <w:rPr>
          <w:rFonts w:ascii="Book Antiqua" w:eastAsia="Book Antiqua" w:hAnsi="Book Antiqua" w:cs="Book Antiqua"/>
          <w:b/>
          <w:bCs/>
          <w:u w:val="single"/>
        </w:rPr>
        <w:t>GUIDING ACT / REGULATIONS / RULES:</w:t>
      </w:r>
    </w:p>
    <w:p w14:paraId="6924D263" w14:textId="77777777" w:rsidR="00872F99" w:rsidRPr="00872F99" w:rsidRDefault="00872F99" w:rsidP="00872F99">
      <w:pPr>
        <w:widowControl w:val="0"/>
        <w:autoSpaceDE w:val="0"/>
        <w:autoSpaceDN w:val="0"/>
        <w:adjustRightInd w:val="0"/>
        <w:spacing w:after="0" w:line="240" w:lineRule="auto"/>
        <w:jc w:val="both"/>
        <w:rPr>
          <w:rFonts w:ascii="Book Antiqua" w:eastAsia="Book Antiqua" w:hAnsi="Book Antiqua" w:cs="Book Antiqua"/>
        </w:rPr>
      </w:pPr>
    </w:p>
    <w:p w14:paraId="07B57C65" w14:textId="7034ACCF" w:rsidR="009B724F" w:rsidRPr="009064EF" w:rsidRDefault="00872F99" w:rsidP="009064EF">
      <w:pPr>
        <w:widowControl w:val="0"/>
        <w:autoSpaceDE w:val="0"/>
        <w:autoSpaceDN w:val="0"/>
        <w:adjustRightInd w:val="0"/>
        <w:spacing w:after="0" w:line="240" w:lineRule="auto"/>
        <w:jc w:val="both"/>
        <w:rPr>
          <w:rFonts w:ascii="Book Antiqua" w:eastAsia="Book Antiqua" w:hAnsi="Book Antiqua" w:cs="Book Antiqua"/>
        </w:rPr>
      </w:pPr>
      <w:r w:rsidRPr="009064EF">
        <w:rPr>
          <w:rFonts w:ascii="Book Antiqua" w:eastAsia="Book Antiqua" w:hAnsi="Book Antiqua" w:cs="Book Antiqua"/>
        </w:rPr>
        <w:t xml:space="preserve">Section 177 of the Companies Act, 2013 </w:t>
      </w:r>
      <w:r w:rsidR="00656EDD" w:rsidRPr="00656EDD">
        <w:rPr>
          <w:rFonts w:ascii="Book Antiqua" w:eastAsia="Book Antiqua" w:hAnsi="Book Antiqua" w:cs="Book Antiqua"/>
          <w:b/>
          <w:bCs/>
        </w:rPr>
        <w:t>(“Act”)</w:t>
      </w:r>
      <w:r w:rsidR="00656EDD">
        <w:rPr>
          <w:rFonts w:ascii="Book Antiqua" w:eastAsia="Book Antiqua" w:hAnsi="Book Antiqua" w:cs="Book Antiqua"/>
        </w:rPr>
        <w:t xml:space="preserve"> </w:t>
      </w:r>
      <w:r w:rsidRPr="009064EF">
        <w:rPr>
          <w:rFonts w:ascii="Book Antiqua" w:eastAsia="Book Antiqua" w:hAnsi="Book Antiqua" w:cs="Book Antiqua"/>
        </w:rPr>
        <w:t xml:space="preserve">read with Regulation </w:t>
      </w:r>
      <w:r w:rsidR="000E17FA" w:rsidRPr="009064EF">
        <w:rPr>
          <w:rFonts w:ascii="Book Antiqua" w:eastAsia="Book Antiqua" w:hAnsi="Book Antiqua" w:cs="Book Antiqua"/>
        </w:rPr>
        <w:t>25(29)</w:t>
      </w:r>
      <w:r w:rsidRPr="009064EF">
        <w:rPr>
          <w:rFonts w:ascii="Book Antiqua" w:eastAsia="Book Antiqua" w:hAnsi="Book Antiqua" w:cs="Book Antiqua"/>
        </w:rPr>
        <w:t xml:space="preserve"> of SEBI (</w:t>
      </w:r>
      <w:r w:rsidR="000E17FA" w:rsidRPr="009064EF">
        <w:rPr>
          <w:rFonts w:ascii="Book Antiqua" w:eastAsia="Book Antiqua" w:hAnsi="Book Antiqua" w:cs="Book Antiqua"/>
        </w:rPr>
        <w:t>Mutual Funds</w:t>
      </w:r>
      <w:r w:rsidRPr="009064EF">
        <w:rPr>
          <w:rFonts w:ascii="Book Antiqua" w:eastAsia="Book Antiqua" w:hAnsi="Book Antiqua" w:cs="Book Antiqua"/>
        </w:rPr>
        <w:t xml:space="preserve">) Regulations, </w:t>
      </w:r>
      <w:r w:rsidR="000E17FA" w:rsidRPr="009064EF">
        <w:rPr>
          <w:rFonts w:ascii="Book Antiqua" w:eastAsia="Book Antiqua" w:hAnsi="Book Antiqua" w:cs="Book Antiqua"/>
        </w:rPr>
        <w:t>1996</w:t>
      </w:r>
      <w:r w:rsidR="00656EDD">
        <w:rPr>
          <w:rFonts w:ascii="Book Antiqua" w:eastAsia="Book Antiqua" w:hAnsi="Book Antiqua" w:cs="Book Antiqua"/>
        </w:rPr>
        <w:t xml:space="preserve"> </w:t>
      </w:r>
      <w:r w:rsidR="00656EDD" w:rsidRPr="00656EDD">
        <w:rPr>
          <w:rFonts w:ascii="Book Antiqua" w:eastAsia="Book Antiqua" w:hAnsi="Book Antiqua" w:cs="Book Antiqua"/>
          <w:b/>
          <w:bCs/>
        </w:rPr>
        <w:t>(“MF Regulations”)</w:t>
      </w:r>
      <w:r w:rsidRPr="009064EF">
        <w:rPr>
          <w:rFonts w:ascii="Book Antiqua" w:eastAsia="Book Antiqua" w:hAnsi="Book Antiqua" w:cs="Book Antiqua"/>
        </w:rPr>
        <w:t xml:space="preserve">, inter-alia, provides, </w:t>
      </w:r>
      <w:r w:rsidR="00767319" w:rsidRPr="009064EF">
        <w:rPr>
          <w:rFonts w:ascii="Book Antiqua" w:eastAsia="Book Antiqua" w:hAnsi="Book Antiqua" w:cs="Book Antiqua"/>
        </w:rPr>
        <w:t>the asset management company shall establish, implement and maintain a documented whistle blower policy that shall</w:t>
      </w:r>
      <w:r w:rsidR="00597A85" w:rsidRPr="009064EF">
        <w:rPr>
          <w:rFonts w:ascii="Book Antiqua" w:eastAsia="Book Antiqua" w:hAnsi="Book Antiqua" w:cs="Book Antiqua"/>
        </w:rPr>
        <w:t xml:space="preserve"> provide for a confidential channel for employees, directors, trustees, and other stakeholders to raise concerns about suspected fraudulent, unfair or unethical practices, violations of regulatory or legal requirements or governance vulnerability, and establish procedures to ensure adequate protection of the whistle blowers.</w:t>
      </w:r>
    </w:p>
    <w:p w14:paraId="7D06D339" w14:textId="4DEED335" w:rsidR="00D7419C" w:rsidRPr="00806087" w:rsidRDefault="00D7419C" w:rsidP="00D7419C">
      <w:pPr>
        <w:widowControl w:val="0"/>
        <w:autoSpaceDE w:val="0"/>
        <w:autoSpaceDN w:val="0"/>
        <w:adjustRightInd w:val="0"/>
        <w:spacing w:after="0" w:line="240" w:lineRule="auto"/>
        <w:jc w:val="both"/>
        <w:rPr>
          <w:rFonts w:ascii="Book Antiqua" w:eastAsia="Book Antiqua" w:hAnsi="Book Antiqua" w:cs="Book Antiqua"/>
          <w:b/>
          <w:bCs/>
        </w:rPr>
      </w:pPr>
    </w:p>
    <w:p w14:paraId="22F6D137" w14:textId="2A0FED36" w:rsidR="38DA7F93" w:rsidRPr="003B2C1E" w:rsidRDefault="003B2C1E" w:rsidP="008B21E6">
      <w:pPr>
        <w:pStyle w:val="ListParagraph"/>
        <w:numPr>
          <w:ilvl w:val="0"/>
          <w:numId w:val="10"/>
        </w:numPr>
        <w:spacing w:after="0" w:line="240" w:lineRule="auto"/>
        <w:ind w:left="426" w:hanging="426"/>
        <w:rPr>
          <w:rFonts w:ascii="Book Antiqua" w:eastAsia="Book Antiqua" w:hAnsi="Book Antiqua" w:cs="Book Antiqua"/>
          <w:b/>
          <w:bCs/>
          <w:u w:val="single"/>
        </w:rPr>
      </w:pPr>
      <w:r w:rsidRPr="003B2C1E">
        <w:rPr>
          <w:rFonts w:ascii="Book Antiqua" w:eastAsia="Book Antiqua" w:hAnsi="Book Antiqua" w:cs="Book Antiqua"/>
          <w:b/>
          <w:bCs/>
          <w:u w:val="single"/>
        </w:rPr>
        <w:t>DEFINITIONS</w:t>
      </w:r>
      <w:r>
        <w:rPr>
          <w:rFonts w:ascii="Book Antiqua" w:eastAsia="Book Antiqua" w:hAnsi="Book Antiqua" w:cs="Book Antiqua"/>
          <w:b/>
          <w:bCs/>
          <w:u w:val="single"/>
        </w:rPr>
        <w:t>:</w:t>
      </w:r>
    </w:p>
    <w:p w14:paraId="22FC0B3F" w14:textId="77777777" w:rsidR="001F6B74" w:rsidRDefault="001F6B74" w:rsidP="00D7419C">
      <w:pPr>
        <w:pStyle w:val="Default"/>
        <w:jc w:val="both"/>
        <w:rPr>
          <w:rFonts w:ascii="Book Antiqua" w:eastAsia="Book Antiqua" w:hAnsi="Book Antiqua" w:cs="Book Antiqua"/>
          <w:b/>
          <w:bCs/>
          <w:color w:val="auto"/>
          <w:sz w:val="22"/>
          <w:szCs w:val="22"/>
        </w:rPr>
      </w:pPr>
    </w:p>
    <w:p w14:paraId="6E72489C" w14:textId="62C9D940" w:rsidR="000C1877" w:rsidRDefault="000C1877" w:rsidP="00001660">
      <w:pPr>
        <w:pStyle w:val="Default"/>
        <w:numPr>
          <w:ilvl w:val="1"/>
          <w:numId w:val="10"/>
        </w:numPr>
        <w:ind w:left="426" w:hanging="426"/>
        <w:jc w:val="both"/>
        <w:rPr>
          <w:rFonts w:ascii="Book Antiqua" w:eastAsia="Book Antiqua" w:hAnsi="Book Antiqua" w:cs="Book Antiqua"/>
          <w:color w:val="auto"/>
          <w:sz w:val="22"/>
          <w:szCs w:val="22"/>
        </w:rPr>
      </w:pPr>
      <w:r w:rsidRPr="006D1C45">
        <w:rPr>
          <w:rFonts w:ascii="Book Antiqua" w:eastAsia="Book Antiqua" w:hAnsi="Book Antiqua" w:cs="Book Antiqua"/>
          <w:b/>
          <w:bCs/>
          <w:color w:val="auto"/>
          <w:sz w:val="22"/>
          <w:szCs w:val="22"/>
        </w:rPr>
        <w:t>“Administrator</w:t>
      </w:r>
      <w:r w:rsidRPr="006D1C45">
        <w:rPr>
          <w:rFonts w:ascii="Book Antiqua" w:eastAsia="Book Antiqua" w:hAnsi="Book Antiqua" w:cs="Book Antiqua"/>
          <w:color w:val="auto"/>
          <w:sz w:val="22"/>
          <w:szCs w:val="22"/>
        </w:rPr>
        <w:t>” means the person who will be managing the online case management system from the Company and will be the interface between Ethics Helpline provider and Vigilance Committee. The Administrator will be appointed by the Ombudsperson</w:t>
      </w:r>
      <w:r>
        <w:rPr>
          <w:rFonts w:ascii="Book Antiqua" w:eastAsia="Book Antiqua" w:hAnsi="Book Antiqua" w:cs="Book Antiqua"/>
          <w:color w:val="auto"/>
          <w:sz w:val="22"/>
          <w:szCs w:val="22"/>
        </w:rPr>
        <w:t>.</w:t>
      </w:r>
    </w:p>
    <w:p w14:paraId="23396569" w14:textId="77777777" w:rsidR="00001660" w:rsidRPr="00001660" w:rsidRDefault="00001660" w:rsidP="00001660">
      <w:pPr>
        <w:pStyle w:val="Default"/>
        <w:ind w:left="426"/>
        <w:jc w:val="both"/>
        <w:rPr>
          <w:rFonts w:ascii="Book Antiqua" w:eastAsia="Book Antiqua" w:hAnsi="Book Antiqua" w:cs="Book Antiqua"/>
          <w:color w:val="auto"/>
          <w:sz w:val="22"/>
          <w:szCs w:val="22"/>
        </w:rPr>
      </w:pPr>
    </w:p>
    <w:p w14:paraId="0199D625" w14:textId="465D966A" w:rsidR="009C2BC9" w:rsidRPr="00001660" w:rsidRDefault="009C2BC9" w:rsidP="009C2BC9">
      <w:pPr>
        <w:pStyle w:val="Default"/>
        <w:numPr>
          <w:ilvl w:val="1"/>
          <w:numId w:val="10"/>
        </w:numPr>
        <w:ind w:left="426" w:hanging="426"/>
        <w:jc w:val="both"/>
        <w:rPr>
          <w:rFonts w:ascii="Book Antiqua" w:eastAsia="Book Antiqua" w:hAnsi="Book Antiqua" w:cs="Book Antiqua"/>
          <w:color w:val="auto"/>
          <w:sz w:val="22"/>
          <w:szCs w:val="22"/>
        </w:rPr>
      </w:pPr>
      <w:r w:rsidRPr="009C2BC9">
        <w:rPr>
          <w:rFonts w:ascii="Book Antiqua" w:eastAsia="Book Antiqua" w:hAnsi="Book Antiqua" w:cs="Book Antiqua"/>
          <w:b/>
          <w:bCs/>
          <w:color w:val="auto"/>
          <w:sz w:val="22"/>
          <w:szCs w:val="22"/>
        </w:rPr>
        <w:t>“Audit Committee”</w:t>
      </w:r>
      <w:r w:rsidRPr="009C2BC9">
        <w:rPr>
          <w:rFonts w:ascii="Book Antiqua" w:eastAsia="Book Antiqua" w:hAnsi="Book Antiqua" w:cs="Book Antiqua"/>
          <w:color w:val="auto"/>
          <w:sz w:val="22"/>
          <w:szCs w:val="22"/>
        </w:rPr>
        <w:t xml:space="preserve"> means the committee constituted by the Board of Directors of the</w:t>
      </w:r>
      <w:r>
        <w:rPr>
          <w:rFonts w:ascii="Book Antiqua" w:eastAsia="Book Antiqua" w:hAnsi="Book Antiqua" w:cs="Book Antiqua"/>
          <w:color w:val="auto"/>
          <w:sz w:val="22"/>
          <w:szCs w:val="22"/>
        </w:rPr>
        <w:t xml:space="preserve"> </w:t>
      </w:r>
      <w:r w:rsidRPr="009C2BC9">
        <w:rPr>
          <w:rFonts w:ascii="Book Antiqua" w:eastAsia="Book Antiqua" w:hAnsi="Book Antiqua" w:cs="Book Antiqua"/>
          <w:color w:val="auto"/>
          <w:sz w:val="22"/>
          <w:szCs w:val="22"/>
        </w:rPr>
        <w:t>Company in accordance with Section 177 of the Act and in absence of Audit Committee,</w:t>
      </w:r>
      <w:r>
        <w:rPr>
          <w:rFonts w:ascii="Book Antiqua" w:eastAsia="Book Antiqua" w:hAnsi="Book Antiqua" w:cs="Book Antiqua"/>
          <w:color w:val="auto"/>
          <w:sz w:val="22"/>
          <w:szCs w:val="22"/>
        </w:rPr>
        <w:t xml:space="preserve"> </w:t>
      </w:r>
      <w:r w:rsidRPr="009C2BC9">
        <w:rPr>
          <w:rFonts w:ascii="Book Antiqua" w:eastAsia="Book Antiqua" w:hAnsi="Book Antiqua" w:cs="Book Antiqua"/>
          <w:color w:val="auto"/>
          <w:sz w:val="22"/>
          <w:szCs w:val="22"/>
        </w:rPr>
        <w:t>it shall mean any Director who is nominated by the Board of Directors of the Company</w:t>
      </w:r>
      <w:r>
        <w:rPr>
          <w:rFonts w:ascii="Book Antiqua" w:eastAsia="Book Antiqua" w:hAnsi="Book Antiqua" w:cs="Book Antiqua"/>
          <w:color w:val="auto"/>
          <w:sz w:val="22"/>
          <w:szCs w:val="22"/>
        </w:rPr>
        <w:t xml:space="preserve"> </w:t>
      </w:r>
      <w:r w:rsidRPr="009C2BC9">
        <w:rPr>
          <w:rFonts w:ascii="Book Antiqua" w:eastAsia="Book Antiqua" w:hAnsi="Book Antiqua" w:cs="Book Antiqua"/>
          <w:color w:val="auto"/>
          <w:sz w:val="22"/>
          <w:szCs w:val="22"/>
        </w:rPr>
        <w:t>to play the role of audit committee for the purpose of this Policy.</w:t>
      </w:r>
    </w:p>
    <w:p w14:paraId="502C37C6" w14:textId="66131DB1" w:rsidR="00201A27" w:rsidRDefault="009C2BC9" w:rsidP="00001660">
      <w:pPr>
        <w:pStyle w:val="Default"/>
        <w:numPr>
          <w:ilvl w:val="1"/>
          <w:numId w:val="10"/>
        </w:numPr>
        <w:ind w:left="426" w:hanging="426"/>
        <w:jc w:val="both"/>
        <w:rPr>
          <w:rFonts w:ascii="Book Antiqua" w:eastAsia="Book Antiqua" w:hAnsi="Book Antiqua" w:cs="Book Antiqua"/>
          <w:color w:val="auto"/>
          <w:sz w:val="22"/>
          <w:szCs w:val="22"/>
        </w:rPr>
      </w:pPr>
      <w:r w:rsidRPr="00197E99">
        <w:rPr>
          <w:rFonts w:ascii="Book Antiqua" w:eastAsia="Book Antiqua" w:hAnsi="Book Antiqua" w:cs="Book Antiqua"/>
          <w:b/>
          <w:bCs/>
          <w:color w:val="auto"/>
          <w:sz w:val="22"/>
          <w:szCs w:val="22"/>
        </w:rPr>
        <w:t>“Company”</w:t>
      </w:r>
      <w:r w:rsidRPr="009C2BC9">
        <w:rPr>
          <w:rFonts w:ascii="Book Antiqua" w:eastAsia="Book Antiqua" w:hAnsi="Book Antiqua" w:cs="Book Antiqua"/>
          <w:color w:val="auto"/>
          <w:sz w:val="22"/>
          <w:szCs w:val="22"/>
        </w:rPr>
        <w:t xml:space="preserve"> means </w:t>
      </w:r>
      <w:r w:rsidR="00197E99">
        <w:rPr>
          <w:rFonts w:ascii="Book Antiqua" w:eastAsia="Book Antiqua" w:hAnsi="Book Antiqua" w:cs="Book Antiqua"/>
          <w:color w:val="auto"/>
          <w:sz w:val="22"/>
          <w:szCs w:val="22"/>
        </w:rPr>
        <w:t>Abakkus Group Company</w:t>
      </w:r>
      <w:r w:rsidRPr="009C2BC9">
        <w:rPr>
          <w:rFonts w:ascii="Book Antiqua" w:eastAsia="Book Antiqua" w:hAnsi="Book Antiqua" w:cs="Book Antiqua"/>
          <w:color w:val="auto"/>
          <w:sz w:val="22"/>
          <w:szCs w:val="22"/>
        </w:rPr>
        <w:t xml:space="preserve"> and its subsidiaries. </w:t>
      </w:r>
    </w:p>
    <w:p w14:paraId="791000FC" w14:textId="77777777" w:rsidR="00001660" w:rsidRPr="00001660" w:rsidRDefault="00001660" w:rsidP="00001660">
      <w:pPr>
        <w:pStyle w:val="Default"/>
        <w:ind w:left="426"/>
        <w:jc w:val="both"/>
        <w:rPr>
          <w:rFonts w:ascii="Book Antiqua" w:eastAsia="Book Antiqua" w:hAnsi="Book Antiqua" w:cs="Book Antiqua"/>
          <w:color w:val="auto"/>
          <w:sz w:val="22"/>
          <w:szCs w:val="22"/>
        </w:rPr>
      </w:pPr>
    </w:p>
    <w:p w14:paraId="1AB48059" w14:textId="009D59D8" w:rsidR="001F6B74" w:rsidRDefault="001F6B74" w:rsidP="00001660">
      <w:pPr>
        <w:pStyle w:val="Default"/>
        <w:numPr>
          <w:ilvl w:val="1"/>
          <w:numId w:val="10"/>
        </w:numPr>
        <w:ind w:left="426" w:hanging="426"/>
        <w:jc w:val="both"/>
        <w:rPr>
          <w:rFonts w:ascii="Book Antiqua" w:eastAsia="Book Antiqua" w:hAnsi="Book Antiqua" w:cs="Book Antiqua"/>
          <w:color w:val="auto"/>
          <w:sz w:val="22"/>
          <w:szCs w:val="22"/>
        </w:rPr>
      </w:pPr>
      <w:r w:rsidRPr="00197E99">
        <w:rPr>
          <w:rFonts w:ascii="Book Antiqua" w:eastAsia="Book Antiqua" w:hAnsi="Book Antiqua" w:cs="Book Antiqua"/>
          <w:b/>
          <w:bCs/>
          <w:color w:val="auto"/>
          <w:sz w:val="22"/>
          <w:szCs w:val="22"/>
        </w:rPr>
        <w:t xml:space="preserve">“Disciplinary Action” </w:t>
      </w:r>
      <w:r w:rsidRPr="00197E99">
        <w:rPr>
          <w:rFonts w:ascii="Book Antiqua" w:eastAsia="Book Antiqua" w:hAnsi="Book Antiqua" w:cs="Book Antiqua"/>
          <w:color w:val="auto"/>
          <w:sz w:val="22"/>
          <w:szCs w:val="22"/>
        </w:rPr>
        <w:t>means any action that can be taken on the completion of/</w:t>
      </w:r>
      <w:r w:rsidR="00197E99">
        <w:rPr>
          <w:rFonts w:ascii="Book Antiqua" w:eastAsia="Book Antiqua" w:hAnsi="Book Antiqua" w:cs="Book Antiqua"/>
          <w:color w:val="auto"/>
          <w:sz w:val="22"/>
          <w:szCs w:val="22"/>
        </w:rPr>
        <w:t xml:space="preserve"> </w:t>
      </w:r>
      <w:r w:rsidRPr="00197E99">
        <w:rPr>
          <w:rFonts w:ascii="Book Antiqua" w:eastAsia="Book Antiqua" w:hAnsi="Book Antiqua" w:cs="Book Antiqua"/>
          <w:color w:val="auto"/>
          <w:sz w:val="22"/>
          <w:szCs w:val="22"/>
        </w:rPr>
        <w:t xml:space="preserve">during the investigation proceedings including but not limiting to a warning, imposition of </w:t>
      </w:r>
      <w:r w:rsidRPr="00197E99">
        <w:rPr>
          <w:rFonts w:ascii="Book Antiqua" w:eastAsia="Book Antiqua" w:hAnsi="Book Antiqua" w:cs="Book Antiqua"/>
          <w:color w:val="auto"/>
          <w:sz w:val="22"/>
          <w:szCs w:val="22"/>
        </w:rPr>
        <w:lastRenderedPageBreak/>
        <w:t xml:space="preserve">fine, suspension from official duties or any such action as is deemed to be fit considering the gravity of the matter. </w:t>
      </w:r>
    </w:p>
    <w:p w14:paraId="0D566D35" w14:textId="77777777" w:rsidR="00001660" w:rsidRPr="00001660" w:rsidRDefault="00001660" w:rsidP="00001660">
      <w:pPr>
        <w:pStyle w:val="Default"/>
        <w:jc w:val="both"/>
        <w:rPr>
          <w:rFonts w:ascii="Book Antiqua" w:eastAsia="Book Antiqua" w:hAnsi="Book Antiqua" w:cs="Book Antiqua"/>
          <w:color w:val="auto"/>
          <w:sz w:val="22"/>
          <w:szCs w:val="22"/>
        </w:rPr>
      </w:pPr>
    </w:p>
    <w:p w14:paraId="0817F6D4" w14:textId="20956472" w:rsidR="00856B8B" w:rsidRDefault="002008D6" w:rsidP="00001660">
      <w:pPr>
        <w:pStyle w:val="Default"/>
        <w:numPr>
          <w:ilvl w:val="1"/>
          <w:numId w:val="10"/>
        </w:numPr>
        <w:ind w:left="426" w:hanging="426"/>
        <w:jc w:val="both"/>
        <w:rPr>
          <w:rFonts w:ascii="Book Antiqua" w:eastAsia="Book Antiqua" w:hAnsi="Book Antiqua" w:cs="Book Antiqua"/>
          <w:color w:val="auto"/>
          <w:sz w:val="22"/>
          <w:szCs w:val="22"/>
        </w:rPr>
      </w:pPr>
      <w:r w:rsidRPr="002008D6">
        <w:rPr>
          <w:rFonts w:ascii="Book Antiqua" w:eastAsia="Book Antiqua" w:hAnsi="Book Antiqua" w:cs="Book Antiqua"/>
          <w:b/>
          <w:bCs/>
          <w:color w:val="auto"/>
          <w:sz w:val="22"/>
          <w:szCs w:val="22"/>
        </w:rPr>
        <w:t>“Employee”</w:t>
      </w:r>
      <w:r w:rsidRPr="002008D6">
        <w:rPr>
          <w:rFonts w:ascii="Book Antiqua" w:eastAsia="Book Antiqua" w:hAnsi="Book Antiqua" w:cs="Book Antiqua"/>
          <w:color w:val="auto"/>
          <w:sz w:val="22"/>
          <w:szCs w:val="22"/>
        </w:rPr>
        <w:t xml:space="preserve"> means any employee or officer of the Company (whether working in India or abroad).</w:t>
      </w:r>
    </w:p>
    <w:p w14:paraId="31E2898A" w14:textId="77777777" w:rsidR="00001660" w:rsidRPr="00001660" w:rsidRDefault="00001660" w:rsidP="00001660">
      <w:pPr>
        <w:pStyle w:val="Default"/>
        <w:ind w:left="426"/>
        <w:jc w:val="both"/>
        <w:rPr>
          <w:rFonts w:ascii="Book Antiqua" w:eastAsia="Book Antiqua" w:hAnsi="Book Antiqua" w:cs="Book Antiqua"/>
          <w:color w:val="auto"/>
          <w:sz w:val="22"/>
          <w:szCs w:val="22"/>
        </w:rPr>
      </w:pPr>
    </w:p>
    <w:p w14:paraId="4732A793" w14:textId="71EABE4B" w:rsidR="00FD3EDB" w:rsidRDefault="007933C4" w:rsidP="00001660">
      <w:pPr>
        <w:pStyle w:val="Default"/>
        <w:numPr>
          <w:ilvl w:val="1"/>
          <w:numId w:val="10"/>
        </w:numPr>
        <w:ind w:left="426" w:hanging="426"/>
        <w:jc w:val="both"/>
        <w:rPr>
          <w:rFonts w:ascii="Book Antiqua" w:eastAsia="Book Antiqua" w:hAnsi="Book Antiqua" w:cs="Book Antiqua"/>
          <w:color w:val="auto"/>
          <w:sz w:val="22"/>
          <w:szCs w:val="22"/>
        </w:rPr>
      </w:pPr>
      <w:r w:rsidRPr="00FD60FE">
        <w:rPr>
          <w:rFonts w:ascii="Book Antiqua" w:eastAsia="Book Antiqua" w:hAnsi="Book Antiqua" w:cs="Book Antiqua"/>
          <w:b/>
          <w:bCs/>
          <w:color w:val="auto"/>
          <w:sz w:val="22"/>
          <w:szCs w:val="22"/>
        </w:rPr>
        <w:t>“Ethics Helpline”</w:t>
      </w:r>
      <w:r w:rsidRPr="00FD60FE">
        <w:rPr>
          <w:rFonts w:ascii="Book Antiqua" w:eastAsia="Book Antiqua" w:hAnsi="Book Antiqua" w:cs="Book Antiqua"/>
          <w:color w:val="auto"/>
          <w:sz w:val="22"/>
          <w:szCs w:val="22"/>
        </w:rPr>
        <w:t xml:space="preserve"> is a mailing address/phone number/email ID/website as per Appendix 1, managed by </w:t>
      </w:r>
      <w:r w:rsidR="00D86FBD">
        <w:rPr>
          <w:rFonts w:ascii="Book Antiqua" w:eastAsia="Book Antiqua" w:hAnsi="Book Antiqua" w:cs="Book Antiqua"/>
          <w:color w:val="auto"/>
          <w:sz w:val="22"/>
          <w:szCs w:val="22"/>
        </w:rPr>
        <w:t>the Company</w:t>
      </w:r>
      <w:r w:rsidRPr="00FD60FE">
        <w:rPr>
          <w:rFonts w:ascii="Book Antiqua" w:eastAsia="Book Antiqua" w:hAnsi="Book Antiqua" w:cs="Book Antiqua"/>
          <w:color w:val="auto"/>
          <w:sz w:val="22"/>
          <w:szCs w:val="22"/>
        </w:rPr>
        <w:t xml:space="preserve"> that will receive Whistleblowing complaints (including Concerns and Protected Disclosures) and share the same with Vigilance Committee for further investigation through the Administrator.</w:t>
      </w:r>
    </w:p>
    <w:p w14:paraId="4D86A6D2" w14:textId="77777777" w:rsidR="00001660" w:rsidRPr="00001660" w:rsidRDefault="00001660" w:rsidP="00001660">
      <w:pPr>
        <w:pStyle w:val="Default"/>
        <w:ind w:left="426"/>
        <w:jc w:val="both"/>
        <w:rPr>
          <w:rFonts w:ascii="Book Antiqua" w:eastAsia="Book Antiqua" w:hAnsi="Book Antiqua" w:cs="Book Antiqua"/>
          <w:color w:val="auto"/>
          <w:sz w:val="22"/>
          <w:szCs w:val="22"/>
        </w:rPr>
      </w:pPr>
    </w:p>
    <w:p w14:paraId="37DC9FEB" w14:textId="47D02718" w:rsidR="000C1877" w:rsidRDefault="000C1877" w:rsidP="00001660">
      <w:pPr>
        <w:pStyle w:val="Default"/>
        <w:numPr>
          <w:ilvl w:val="1"/>
          <w:numId w:val="10"/>
        </w:numPr>
        <w:ind w:left="426" w:hanging="426"/>
        <w:jc w:val="both"/>
        <w:rPr>
          <w:rFonts w:ascii="Book Antiqua" w:eastAsia="Book Antiqua" w:hAnsi="Book Antiqua" w:cs="Book Antiqua"/>
          <w:color w:val="auto"/>
          <w:sz w:val="22"/>
          <w:szCs w:val="22"/>
        </w:rPr>
      </w:pPr>
      <w:r w:rsidRPr="004C3289">
        <w:rPr>
          <w:rFonts w:ascii="Book Antiqua" w:eastAsia="Book Antiqua" w:hAnsi="Book Antiqua" w:cs="Book Antiqua"/>
          <w:b/>
          <w:bCs/>
          <w:color w:val="auto"/>
          <w:sz w:val="22"/>
          <w:szCs w:val="22"/>
        </w:rPr>
        <w:t xml:space="preserve">“Ethics/Vigilance Officer” </w:t>
      </w:r>
      <w:r w:rsidRPr="004C3289">
        <w:rPr>
          <w:rFonts w:ascii="Book Antiqua" w:eastAsia="Book Antiqua" w:hAnsi="Book Antiqua" w:cs="Book Antiqua"/>
          <w:color w:val="auto"/>
          <w:sz w:val="22"/>
          <w:szCs w:val="22"/>
        </w:rPr>
        <w:t>means</w:t>
      </w:r>
      <w:r w:rsidRPr="00D7419C">
        <w:rPr>
          <w:rFonts w:ascii="Book Antiqua" w:eastAsia="Book Antiqua" w:hAnsi="Book Antiqua" w:cs="Book Antiqua"/>
          <w:color w:val="auto"/>
          <w:sz w:val="22"/>
          <w:szCs w:val="22"/>
        </w:rPr>
        <w:t xml:space="preserve"> the Compliance Officer of the concerned Company within Abakkus Group to investigate under this Policy.</w:t>
      </w:r>
    </w:p>
    <w:p w14:paraId="0681A145" w14:textId="77777777" w:rsidR="00001660" w:rsidRPr="00001660" w:rsidRDefault="00001660" w:rsidP="00001660">
      <w:pPr>
        <w:pStyle w:val="Default"/>
        <w:ind w:left="426"/>
        <w:jc w:val="both"/>
        <w:rPr>
          <w:rFonts w:ascii="Book Antiqua" w:eastAsia="Book Antiqua" w:hAnsi="Book Antiqua" w:cs="Book Antiqua"/>
          <w:color w:val="auto"/>
          <w:sz w:val="22"/>
          <w:szCs w:val="22"/>
        </w:rPr>
      </w:pPr>
    </w:p>
    <w:p w14:paraId="49A082FD" w14:textId="1FDAD9AF" w:rsidR="000C1877" w:rsidRDefault="00FD3EDB" w:rsidP="00001660">
      <w:pPr>
        <w:pStyle w:val="Default"/>
        <w:numPr>
          <w:ilvl w:val="1"/>
          <w:numId w:val="10"/>
        </w:numPr>
        <w:ind w:left="426" w:hanging="426"/>
        <w:jc w:val="both"/>
        <w:rPr>
          <w:rFonts w:ascii="Book Antiqua" w:eastAsia="Book Antiqua" w:hAnsi="Book Antiqua" w:cs="Book Antiqua"/>
          <w:color w:val="auto"/>
          <w:sz w:val="22"/>
          <w:szCs w:val="22"/>
        </w:rPr>
      </w:pPr>
      <w:r w:rsidRPr="00FD3EDB">
        <w:rPr>
          <w:rFonts w:ascii="Book Antiqua" w:eastAsia="Book Antiqua" w:hAnsi="Book Antiqua" w:cs="Book Antiqua"/>
          <w:b/>
          <w:bCs/>
          <w:color w:val="auto"/>
          <w:sz w:val="22"/>
          <w:szCs w:val="22"/>
        </w:rPr>
        <w:t>“Ombudsperson”</w:t>
      </w:r>
      <w:r w:rsidRPr="00FD3EDB">
        <w:rPr>
          <w:rFonts w:ascii="Book Antiqua" w:eastAsia="Book Antiqua" w:hAnsi="Book Antiqua" w:cs="Book Antiqua"/>
          <w:color w:val="auto"/>
          <w:sz w:val="22"/>
          <w:szCs w:val="22"/>
        </w:rPr>
        <w:t xml:space="preserve"> will be the Chief </w:t>
      </w:r>
      <w:r w:rsidR="00F428E3">
        <w:rPr>
          <w:rFonts w:ascii="Book Antiqua" w:eastAsia="Book Antiqua" w:hAnsi="Book Antiqua" w:cs="Book Antiqua"/>
          <w:color w:val="auto"/>
          <w:sz w:val="22"/>
          <w:szCs w:val="22"/>
        </w:rPr>
        <w:t>Executive</w:t>
      </w:r>
      <w:r w:rsidRPr="00FD3EDB">
        <w:rPr>
          <w:rFonts w:ascii="Book Antiqua" w:eastAsia="Book Antiqua" w:hAnsi="Book Antiqua" w:cs="Book Antiqua"/>
          <w:color w:val="auto"/>
          <w:sz w:val="22"/>
          <w:szCs w:val="22"/>
        </w:rPr>
        <w:t xml:space="preserve"> Officer for the purpose of ensuring</w:t>
      </w:r>
      <w:r>
        <w:rPr>
          <w:rFonts w:ascii="Book Antiqua" w:eastAsia="Book Antiqua" w:hAnsi="Book Antiqua" w:cs="Book Antiqua"/>
          <w:color w:val="auto"/>
          <w:sz w:val="22"/>
          <w:szCs w:val="22"/>
        </w:rPr>
        <w:t xml:space="preserve"> </w:t>
      </w:r>
      <w:r w:rsidRPr="00FD3EDB">
        <w:rPr>
          <w:rFonts w:ascii="Book Antiqua" w:eastAsia="Book Antiqua" w:hAnsi="Book Antiqua" w:cs="Book Antiqua"/>
          <w:color w:val="auto"/>
          <w:sz w:val="22"/>
          <w:szCs w:val="22"/>
        </w:rPr>
        <w:t xml:space="preserve">appropriate action. Where the complaint is against the </w:t>
      </w:r>
      <w:r w:rsidR="00F428E3">
        <w:rPr>
          <w:rFonts w:ascii="Book Antiqua" w:eastAsia="Book Antiqua" w:hAnsi="Book Antiqua" w:cs="Book Antiqua"/>
          <w:color w:val="auto"/>
          <w:sz w:val="22"/>
          <w:szCs w:val="22"/>
        </w:rPr>
        <w:t>CEO</w:t>
      </w:r>
      <w:r w:rsidRPr="00FD3EDB">
        <w:rPr>
          <w:rFonts w:ascii="Book Antiqua" w:eastAsia="Book Antiqua" w:hAnsi="Book Antiqua" w:cs="Book Antiqua"/>
          <w:color w:val="auto"/>
          <w:sz w:val="22"/>
          <w:szCs w:val="22"/>
        </w:rPr>
        <w:t xml:space="preserve">, the </w:t>
      </w:r>
      <w:r w:rsidR="007A773C">
        <w:rPr>
          <w:rFonts w:ascii="Book Antiqua" w:eastAsia="Book Antiqua" w:hAnsi="Book Antiqua" w:cs="Book Antiqua"/>
          <w:color w:val="auto"/>
          <w:sz w:val="22"/>
          <w:szCs w:val="22"/>
        </w:rPr>
        <w:t>Vigilance Committee</w:t>
      </w:r>
      <w:r w:rsidRPr="00FD3EDB">
        <w:rPr>
          <w:rFonts w:ascii="Book Antiqua" w:eastAsia="Book Antiqua" w:hAnsi="Book Antiqua" w:cs="Book Antiqua"/>
          <w:color w:val="auto"/>
          <w:sz w:val="22"/>
          <w:szCs w:val="22"/>
        </w:rPr>
        <w:t xml:space="preserve"> will </w:t>
      </w:r>
      <w:r w:rsidR="007A773C">
        <w:rPr>
          <w:rFonts w:ascii="Book Antiqua" w:eastAsia="Book Antiqua" w:hAnsi="Book Antiqua" w:cs="Book Antiqua"/>
          <w:color w:val="auto"/>
          <w:sz w:val="22"/>
          <w:szCs w:val="22"/>
        </w:rPr>
        <w:t>decide who shall be the Ombu</w:t>
      </w:r>
      <w:r w:rsidR="00714AA9">
        <w:rPr>
          <w:rFonts w:ascii="Book Antiqua" w:eastAsia="Book Antiqua" w:hAnsi="Book Antiqua" w:cs="Book Antiqua"/>
          <w:color w:val="auto"/>
          <w:sz w:val="22"/>
          <w:szCs w:val="22"/>
        </w:rPr>
        <w:t>dsperson</w:t>
      </w:r>
      <w:r w:rsidRPr="00FD3EDB">
        <w:rPr>
          <w:rFonts w:ascii="Book Antiqua" w:eastAsia="Book Antiqua" w:hAnsi="Book Antiqua" w:cs="Book Antiqua"/>
          <w:color w:val="auto"/>
          <w:sz w:val="22"/>
          <w:szCs w:val="22"/>
        </w:rPr>
        <w:t>.</w:t>
      </w:r>
    </w:p>
    <w:p w14:paraId="115E93E2" w14:textId="77777777" w:rsidR="00001660" w:rsidRPr="00001660" w:rsidRDefault="00001660" w:rsidP="00001660">
      <w:pPr>
        <w:pStyle w:val="Default"/>
        <w:ind w:left="426"/>
        <w:jc w:val="both"/>
        <w:rPr>
          <w:rFonts w:ascii="Book Antiqua" w:eastAsia="Book Antiqua" w:hAnsi="Book Antiqua" w:cs="Book Antiqua"/>
          <w:color w:val="auto"/>
          <w:sz w:val="22"/>
          <w:szCs w:val="22"/>
        </w:rPr>
      </w:pPr>
    </w:p>
    <w:p w14:paraId="030AED76" w14:textId="64BB57DC" w:rsidR="00DD64E1" w:rsidRDefault="000C1877" w:rsidP="00001660">
      <w:pPr>
        <w:pStyle w:val="Default"/>
        <w:numPr>
          <w:ilvl w:val="1"/>
          <w:numId w:val="10"/>
        </w:numPr>
        <w:ind w:left="426" w:hanging="426"/>
        <w:jc w:val="both"/>
        <w:rPr>
          <w:rFonts w:ascii="Book Antiqua" w:eastAsia="Book Antiqua" w:hAnsi="Book Antiqua" w:cs="Book Antiqua"/>
          <w:color w:val="auto"/>
          <w:sz w:val="22"/>
          <w:szCs w:val="22"/>
        </w:rPr>
      </w:pPr>
      <w:r w:rsidRPr="008A71DA">
        <w:rPr>
          <w:rFonts w:ascii="Book Antiqua" w:eastAsia="Book Antiqua" w:hAnsi="Book Antiqua" w:cs="Book Antiqua"/>
          <w:b/>
          <w:bCs/>
          <w:color w:val="auto"/>
          <w:sz w:val="22"/>
          <w:szCs w:val="22"/>
        </w:rPr>
        <w:t xml:space="preserve">“Protected Disclosure” </w:t>
      </w:r>
      <w:r w:rsidRPr="008A71DA">
        <w:rPr>
          <w:rFonts w:ascii="Book Antiqua" w:eastAsia="Book Antiqua" w:hAnsi="Book Antiqua" w:cs="Book Antiqua"/>
          <w:color w:val="auto"/>
          <w:sz w:val="22"/>
          <w:szCs w:val="22"/>
        </w:rPr>
        <w:t>means a concern raised by a written communication made in good faith that discloses or demonstrates information that may evidence unethical or improper activity. It should be factual and not speculative in nature.</w:t>
      </w:r>
    </w:p>
    <w:p w14:paraId="6684E2F5" w14:textId="77777777" w:rsidR="00001660" w:rsidRPr="00001660" w:rsidRDefault="00001660" w:rsidP="00001660">
      <w:pPr>
        <w:pStyle w:val="Default"/>
        <w:ind w:left="426"/>
        <w:jc w:val="both"/>
        <w:rPr>
          <w:rFonts w:ascii="Book Antiqua" w:eastAsia="Book Antiqua" w:hAnsi="Book Antiqua" w:cs="Book Antiqua"/>
          <w:color w:val="auto"/>
          <w:sz w:val="22"/>
          <w:szCs w:val="22"/>
        </w:rPr>
      </w:pPr>
    </w:p>
    <w:p w14:paraId="0D99A012" w14:textId="7C59ED4B" w:rsidR="001F6B74" w:rsidRDefault="00DD64E1" w:rsidP="00001660">
      <w:pPr>
        <w:pStyle w:val="Default"/>
        <w:numPr>
          <w:ilvl w:val="1"/>
          <w:numId w:val="10"/>
        </w:numPr>
        <w:ind w:left="426" w:hanging="426"/>
        <w:jc w:val="both"/>
        <w:rPr>
          <w:rFonts w:ascii="Book Antiqua" w:eastAsia="Book Antiqua" w:hAnsi="Book Antiqua" w:cs="Book Antiqua"/>
          <w:color w:val="auto"/>
          <w:sz w:val="22"/>
          <w:szCs w:val="22"/>
        </w:rPr>
      </w:pPr>
      <w:r w:rsidRPr="00DD64E1">
        <w:rPr>
          <w:rFonts w:ascii="Book Antiqua" w:eastAsia="Book Antiqua" w:hAnsi="Book Antiqua" w:cs="Book Antiqua"/>
          <w:b/>
          <w:bCs/>
          <w:color w:val="auto"/>
          <w:sz w:val="22"/>
          <w:szCs w:val="22"/>
        </w:rPr>
        <w:t xml:space="preserve">“Stakeholders” </w:t>
      </w:r>
      <w:r w:rsidRPr="00DD64E1">
        <w:rPr>
          <w:rFonts w:ascii="Book Antiqua" w:eastAsia="Book Antiqua" w:hAnsi="Book Antiqua" w:cs="Book Antiqua"/>
          <w:color w:val="auto"/>
          <w:sz w:val="22"/>
          <w:szCs w:val="22"/>
        </w:rPr>
        <w:t xml:space="preserve">means Employees, vendors, Directors, </w:t>
      </w:r>
      <w:r w:rsidR="007464A5">
        <w:rPr>
          <w:rFonts w:ascii="Book Antiqua" w:eastAsia="Book Antiqua" w:hAnsi="Book Antiqua" w:cs="Book Antiqua"/>
          <w:color w:val="auto"/>
          <w:sz w:val="22"/>
          <w:szCs w:val="22"/>
        </w:rPr>
        <w:t xml:space="preserve">Trustees, </w:t>
      </w:r>
      <w:r w:rsidRPr="00DD64E1">
        <w:rPr>
          <w:rFonts w:ascii="Book Antiqua" w:eastAsia="Book Antiqua" w:hAnsi="Book Antiqua" w:cs="Book Antiqua"/>
          <w:color w:val="auto"/>
          <w:sz w:val="22"/>
          <w:szCs w:val="22"/>
        </w:rPr>
        <w:t>suppliers, service providers, contractual staff or any other person the Company which the Audit Committee may wish to extend this policy to.</w:t>
      </w:r>
    </w:p>
    <w:p w14:paraId="131C0098" w14:textId="77777777" w:rsidR="00001660" w:rsidRPr="00001660" w:rsidRDefault="00001660" w:rsidP="00001660">
      <w:pPr>
        <w:pStyle w:val="Default"/>
        <w:ind w:left="426"/>
        <w:jc w:val="both"/>
        <w:rPr>
          <w:rFonts w:ascii="Book Antiqua" w:eastAsia="Book Antiqua" w:hAnsi="Book Antiqua" w:cs="Book Antiqua"/>
          <w:color w:val="auto"/>
          <w:sz w:val="22"/>
          <w:szCs w:val="22"/>
        </w:rPr>
      </w:pPr>
    </w:p>
    <w:p w14:paraId="30EA003D" w14:textId="2043555F" w:rsidR="001F6B74" w:rsidRDefault="001F6B74" w:rsidP="00001660">
      <w:pPr>
        <w:pStyle w:val="Default"/>
        <w:numPr>
          <w:ilvl w:val="1"/>
          <w:numId w:val="10"/>
        </w:numPr>
        <w:ind w:left="426" w:hanging="426"/>
        <w:jc w:val="both"/>
        <w:rPr>
          <w:rFonts w:ascii="Book Antiqua" w:eastAsia="Book Antiqua" w:hAnsi="Book Antiqua" w:cs="Book Antiqua"/>
          <w:color w:val="auto"/>
          <w:sz w:val="22"/>
          <w:szCs w:val="22"/>
        </w:rPr>
      </w:pPr>
      <w:r w:rsidRPr="004D1D95">
        <w:rPr>
          <w:rFonts w:ascii="Book Antiqua" w:eastAsia="Book Antiqua" w:hAnsi="Book Antiqua" w:cs="Book Antiqua"/>
          <w:b/>
          <w:bCs/>
          <w:color w:val="auto"/>
          <w:sz w:val="22"/>
          <w:szCs w:val="22"/>
        </w:rPr>
        <w:t xml:space="preserve">“Subject” </w:t>
      </w:r>
      <w:r w:rsidRPr="004D1D95">
        <w:rPr>
          <w:rFonts w:ascii="Book Antiqua" w:eastAsia="Book Antiqua" w:hAnsi="Book Antiqua" w:cs="Book Antiqua"/>
          <w:color w:val="auto"/>
          <w:sz w:val="22"/>
          <w:szCs w:val="22"/>
        </w:rPr>
        <w:t xml:space="preserve">means a person against or in relation to whom a Protected Disclosure is made or evidence gathered </w:t>
      </w:r>
      <w:r w:rsidR="7C6BBA99" w:rsidRPr="004D1D95">
        <w:rPr>
          <w:rFonts w:ascii="Book Antiqua" w:eastAsia="Book Antiqua" w:hAnsi="Book Antiqua" w:cs="Book Antiqua"/>
          <w:color w:val="auto"/>
          <w:sz w:val="22"/>
          <w:szCs w:val="22"/>
        </w:rPr>
        <w:t>during</w:t>
      </w:r>
      <w:r w:rsidRPr="004D1D95">
        <w:rPr>
          <w:rFonts w:ascii="Book Antiqua" w:eastAsia="Book Antiqua" w:hAnsi="Book Antiqua" w:cs="Book Antiqua"/>
          <w:color w:val="auto"/>
          <w:sz w:val="22"/>
          <w:szCs w:val="22"/>
        </w:rPr>
        <w:t xml:space="preserve"> an investigation. </w:t>
      </w:r>
    </w:p>
    <w:p w14:paraId="0041D371" w14:textId="77777777" w:rsidR="00001660" w:rsidRPr="00001660" w:rsidRDefault="00001660" w:rsidP="00001660">
      <w:pPr>
        <w:pStyle w:val="Default"/>
        <w:ind w:left="426"/>
        <w:jc w:val="both"/>
        <w:rPr>
          <w:rFonts w:ascii="Book Antiqua" w:eastAsia="Book Antiqua" w:hAnsi="Book Antiqua" w:cs="Book Antiqua"/>
          <w:color w:val="auto"/>
          <w:sz w:val="22"/>
          <w:szCs w:val="22"/>
        </w:rPr>
      </w:pPr>
    </w:p>
    <w:p w14:paraId="089FF8E3" w14:textId="2B1B86A5" w:rsidR="000C1877" w:rsidRDefault="000C1877" w:rsidP="00001660">
      <w:pPr>
        <w:pStyle w:val="Default"/>
        <w:numPr>
          <w:ilvl w:val="1"/>
          <w:numId w:val="10"/>
        </w:numPr>
        <w:ind w:left="426" w:hanging="426"/>
        <w:jc w:val="both"/>
        <w:rPr>
          <w:rFonts w:ascii="Book Antiqua" w:eastAsia="Book Antiqua" w:hAnsi="Book Antiqua" w:cs="Book Antiqua"/>
          <w:color w:val="auto"/>
          <w:sz w:val="22"/>
          <w:szCs w:val="22"/>
        </w:rPr>
      </w:pPr>
      <w:r w:rsidRPr="006B2F14">
        <w:rPr>
          <w:rFonts w:ascii="Book Antiqua" w:eastAsia="Book Antiqua" w:hAnsi="Book Antiqua" w:cs="Book Antiqua"/>
          <w:b/>
          <w:bCs/>
          <w:color w:val="auto"/>
          <w:sz w:val="22"/>
          <w:szCs w:val="22"/>
        </w:rPr>
        <w:t>“Vigilance Committee”</w:t>
      </w:r>
      <w:r w:rsidRPr="006B2F14">
        <w:rPr>
          <w:rFonts w:ascii="Book Antiqua" w:eastAsia="Book Antiqua" w:hAnsi="Book Antiqua" w:cs="Book Antiqua"/>
          <w:color w:val="auto"/>
          <w:sz w:val="22"/>
          <w:szCs w:val="22"/>
        </w:rPr>
        <w:t xml:space="preserve"> means a committee of persons consisting of </w:t>
      </w:r>
      <w:r>
        <w:rPr>
          <w:rFonts w:ascii="Book Antiqua" w:eastAsia="Book Antiqua" w:hAnsi="Book Antiqua" w:cs="Book Antiqua"/>
          <w:color w:val="auto"/>
          <w:sz w:val="22"/>
          <w:szCs w:val="22"/>
        </w:rPr>
        <w:t xml:space="preserve">Chief Executive Officer, Chief Operations Officer, Vice President – Human Resources, Chief Risk Officer, Compliance Officer, </w:t>
      </w:r>
      <w:r w:rsidRPr="00632092">
        <w:rPr>
          <w:rFonts w:ascii="Book Antiqua" w:eastAsia="Book Antiqua" w:hAnsi="Book Antiqua" w:cs="Book Antiqua"/>
          <w:color w:val="auto"/>
          <w:sz w:val="22"/>
          <w:szCs w:val="22"/>
        </w:rPr>
        <w:t>or such other person nominated/appointed by the Audit Committee to conduct detailed investigation on any Concerns reported by the Whistle Blowe</w:t>
      </w:r>
      <w:r>
        <w:rPr>
          <w:rFonts w:ascii="Book Antiqua" w:eastAsia="Book Antiqua" w:hAnsi="Book Antiqua" w:cs="Book Antiqua"/>
          <w:color w:val="auto"/>
          <w:sz w:val="22"/>
          <w:szCs w:val="22"/>
        </w:rPr>
        <w:t>r.</w:t>
      </w:r>
    </w:p>
    <w:p w14:paraId="34E13489" w14:textId="77777777" w:rsidR="00001660" w:rsidRPr="00001660" w:rsidRDefault="00001660" w:rsidP="00001660">
      <w:pPr>
        <w:pStyle w:val="Default"/>
        <w:ind w:left="426"/>
        <w:jc w:val="both"/>
        <w:rPr>
          <w:rFonts w:ascii="Book Antiqua" w:eastAsia="Book Antiqua" w:hAnsi="Book Antiqua" w:cs="Book Antiqua"/>
          <w:color w:val="auto"/>
          <w:sz w:val="22"/>
          <w:szCs w:val="22"/>
        </w:rPr>
      </w:pPr>
    </w:p>
    <w:p w14:paraId="1C17FA08" w14:textId="77777777" w:rsidR="001F6B74" w:rsidRPr="00D7419C" w:rsidRDefault="001F6B74" w:rsidP="00001660">
      <w:pPr>
        <w:pStyle w:val="Default"/>
        <w:numPr>
          <w:ilvl w:val="1"/>
          <w:numId w:val="10"/>
        </w:numPr>
        <w:ind w:left="426" w:hanging="426"/>
        <w:jc w:val="both"/>
        <w:rPr>
          <w:rFonts w:ascii="Book Antiqua" w:eastAsia="Book Antiqua" w:hAnsi="Book Antiqua" w:cs="Book Antiqua"/>
          <w:color w:val="auto"/>
          <w:sz w:val="22"/>
          <w:szCs w:val="22"/>
        </w:rPr>
      </w:pPr>
      <w:r w:rsidRPr="004D1D95">
        <w:rPr>
          <w:rFonts w:ascii="Book Antiqua" w:eastAsia="Book Antiqua" w:hAnsi="Book Antiqua" w:cs="Book Antiqua"/>
          <w:b/>
          <w:bCs/>
          <w:color w:val="auto"/>
          <w:sz w:val="22"/>
          <w:szCs w:val="22"/>
        </w:rPr>
        <w:t xml:space="preserve">“Whistle Blower” </w:t>
      </w:r>
      <w:r w:rsidRPr="004D1D95">
        <w:rPr>
          <w:rFonts w:ascii="Book Antiqua" w:eastAsia="Book Antiqua" w:hAnsi="Book Antiqua" w:cs="Book Antiqua"/>
          <w:color w:val="auto"/>
          <w:sz w:val="22"/>
          <w:szCs w:val="22"/>
        </w:rPr>
        <w:t>is</w:t>
      </w:r>
      <w:r w:rsidRPr="00D7419C">
        <w:rPr>
          <w:rFonts w:ascii="Book Antiqua" w:eastAsia="Book Antiqua" w:hAnsi="Book Antiqua" w:cs="Book Antiqua"/>
          <w:color w:val="auto"/>
          <w:sz w:val="22"/>
          <w:szCs w:val="22"/>
        </w:rPr>
        <w:t xml:space="preserve"> someone who makes a Protected Disclosure under this Policy. </w:t>
      </w:r>
    </w:p>
    <w:p w14:paraId="0D68B658" w14:textId="77777777" w:rsidR="006261F5" w:rsidRDefault="006261F5" w:rsidP="00D7419C">
      <w:pPr>
        <w:pStyle w:val="Default"/>
        <w:jc w:val="both"/>
        <w:rPr>
          <w:rFonts w:ascii="Book Antiqua" w:eastAsia="Book Antiqua" w:hAnsi="Book Antiqua" w:cs="Book Antiqua"/>
          <w:color w:val="auto"/>
          <w:sz w:val="22"/>
          <w:szCs w:val="22"/>
        </w:rPr>
      </w:pPr>
    </w:p>
    <w:p w14:paraId="05F99649" w14:textId="33EC74D3" w:rsidR="006261F5" w:rsidRDefault="006261F5" w:rsidP="00D7419C">
      <w:pPr>
        <w:pStyle w:val="Default"/>
        <w:jc w:val="both"/>
        <w:rPr>
          <w:rFonts w:ascii="Book Antiqua" w:eastAsia="Book Antiqua" w:hAnsi="Book Antiqua" w:cs="Book Antiqua"/>
          <w:color w:val="auto"/>
          <w:sz w:val="22"/>
          <w:szCs w:val="22"/>
        </w:rPr>
      </w:pPr>
      <w:r w:rsidRPr="006261F5">
        <w:rPr>
          <w:rFonts w:ascii="Book Antiqua" w:eastAsia="Book Antiqua" w:hAnsi="Book Antiqua" w:cs="Book Antiqua"/>
          <w:color w:val="auto"/>
          <w:sz w:val="22"/>
          <w:szCs w:val="22"/>
        </w:rPr>
        <w:t>All terms used in this Policy but not defined herein shall have the meaning assigned to such terms in the Act</w:t>
      </w:r>
      <w:r w:rsidR="003B404F">
        <w:rPr>
          <w:rFonts w:ascii="Book Antiqua" w:eastAsia="Book Antiqua" w:hAnsi="Book Antiqua" w:cs="Book Antiqua"/>
          <w:color w:val="auto"/>
          <w:sz w:val="22"/>
          <w:szCs w:val="22"/>
        </w:rPr>
        <w:t xml:space="preserve"> </w:t>
      </w:r>
      <w:r w:rsidRPr="006261F5">
        <w:rPr>
          <w:rFonts w:ascii="Book Antiqua" w:eastAsia="Book Antiqua" w:hAnsi="Book Antiqua" w:cs="Book Antiqua"/>
          <w:color w:val="auto"/>
          <w:sz w:val="22"/>
          <w:szCs w:val="22"/>
        </w:rPr>
        <w:t xml:space="preserve">and/or </w:t>
      </w:r>
      <w:r>
        <w:rPr>
          <w:rFonts w:ascii="Book Antiqua" w:eastAsia="Book Antiqua" w:hAnsi="Book Antiqua" w:cs="Book Antiqua"/>
          <w:color w:val="auto"/>
          <w:sz w:val="22"/>
          <w:szCs w:val="22"/>
        </w:rPr>
        <w:t>MF Regulations</w:t>
      </w:r>
      <w:r w:rsidRPr="006261F5">
        <w:rPr>
          <w:rFonts w:ascii="Book Antiqua" w:eastAsia="Book Antiqua" w:hAnsi="Book Antiqua" w:cs="Book Antiqua"/>
          <w:color w:val="auto"/>
          <w:sz w:val="22"/>
          <w:szCs w:val="22"/>
        </w:rPr>
        <w:t xml:space="preserve">, as applicable. In case of any conflict between the applicable meanings assigned to such term under the Companies Act, 2013 and </w:t>
      </w:r>
      <w:r w:rsidR="00E337EA">
        <w:rPr>
          <w:rFonts w:ascii="Book Antiqua" w:eastAsia="Book Antiqua" w:hAnsi="Book Antiqua" w:cs="Book Antiqua"/>
          <w:color w:val="auto"/>
          <w:sz w:val="22"/>
          <w:szCs w:val="22"/>
        </w:rPr>
        <w:t>MF Regulations</w:t>
      </w:r>
      <w:r w:rsidRPr="006261F5">
        <w:rPr>
          <w:rFonts w:ascii="Book Antiqua" w:eastAsia="Book Antiqua" w:hAnsi="Book Antiqua" w:cs="Book Antiqua"/>
          <w:color w:val="auto"/>
          <w:sz w:val="22"/>
          <w:szCs w:val="22"/>
        </w:rPr>
        <w:t>, the term shall be interpreted in such manner that ensures compliance with both Act</w:t>
      </w:r>
      <w:r w:rsidR="003B404F">
        <w:rPr>
          <w:rFonts w:ascii="Book Antiqua" w:eastAsia="Book Antiqua" w:hAnsi="Book Antiqua" w:cs="Book Antiqua"/>
          <w:color w:val="auto"/>
          <w:sz w:val="22"/>
          <w:szCs w:val="22"/>
        </w:rPr>
        <w:t xml:space="preserve"> </w:t>
      </w:r>
      <w:r w:rsidRPr="006261F5">
        <w:rPr>
          <w:rFonts w:ascii="Book Antiqua" w:eastAsia="Book Antiqua" w:hAnsi="Book Antiqua" w:cs="Book Antiqua"/>
          <w:color w:val="auto"/>
          <w:sz w:val="22"/>
          <w:szCs w:val="22"/>
        </w:rPr>
        <w:t xml:space="preserve">and </w:t>
      </w:r>
      <w:r>
        <w:rPr>
          <w:rFonts w:ascii="Book Antiqua" w:eastAsia="Book Antiqua" w:hAnsi="Book Antiqua" w:cs="Book Antiqua"/>
          <w:color w:val="auto"/>
          <w:sz w:val="22"/>
          <w:szCs w:val="22"/>
        </w:rPr>
        <w:t>MF Regulations</w:t>
      </w:r>
      <w:r w:rsidRPr="006261F5">
        <w:rPr>
          <w:rFonts w:ascii="Book Antiqua" w:eastAsia="Book Antiqua" w:hAnsi="Book Antiqua" w:cs="Book Antiqua"/>
          <w:color w:val="auto"/>
          <w:sz w:val="22"/>
          <w:szCs w:val="22"/>
        </w:rPr>
        <w:t xml:space="preserve">. </w:t>
      </w:r>
    </w:p>
    <w:p w14:paraId="4893643C" w14:textId="77777777" w:rsidR="008F1588" w:rsidRDefault="008F1588" w:rsidP="00D7419C">
      <w:pPr>
        <w:pStyle w:val="Default"/>
        <w:jc w:val="both"/>
        <w:rPr>
          <w:rFonts w:ascii="Book Antiqua" w:eastAsia="Book Antiqua" w:hAnsi="Book Antiqua" w:cs="Book Antiqua"/>
          <w:color w:val="auto"/>
          <w:sz w:val="22"/>
          <w:szCs w:val="22"/>
        </w:rPr>
      </w:pPr>
    </w:p>
    <w:p w14:paraId="51863B93" w14:textId="17B41F91" w:rsidR="008F1588" w:rsidRDefault="006261F5" w:rsidP="00D7419C">
      <w:pPr>
        <w:pStyle w:val="Default"/>
        <w:jc w:val="both"/>
        <w:rPr>
          <w:rFonts w:ascii="Book Antiqua" w:eastAsia="Book Antiqua" w:hAnsi="Book Antiqua" w:cs="Book Antiqua"/>
          <w:color w:val="auto"/>
          <w:sz w:val="22"/>
          <w:szCs w:val="22"/>
        </w:rPr>
      </w:pPr>
      <w:r w:rsidRPr="006261F5">
        <w:rPr>
          <w:rFonts w:ascii="Book Antiqua" w:eastAsia="Book Antiqua" w:hAnsi="Book Antiqua" w:cs="Book Antiqua"/>
          <w:color w:val="auto"/>
          <w:sz w:val="22"/>
          <w:szCs w:val="22"/>
        </w:rPr>
        <w:t>Unless the context otherwise requires, words in the singular include the plural and vice versa and any gender includes every gender.</w:t>
      </w:r>
    </w:p>
    <w:p w14:paraId="4C79E85B" w14:textId="77777777" w:rsidR="00483A21" w:rsidRPr="00001660" w:rsidRDefault="00483A21" w:rsidP="00D7419C">
      <w:pPr>
        <w:pStyle w:val="Default"/>
        <w:jc w:val="both"/>
        <w:rPr>
          <w:rFonts w:ascii="Book Antiqua" w:eastAsia="Book Antiqua" w:hAnsi="Book Antiqua" w:cs="Book Antiqua"/>
          <w:color w:val="auto"/>
          <w:sz w:val="22"/>
          <w:szCs w:val="22"/>
        </w:rPr>
      </w:pPr>
    </w:p>
    <w:p w14:paraId="58B765F8" w14:textId="45989F74" w:rsidR="00E5398C" w:rsidRPr="003134A9" w:rsidRDefault="003134A9" w:rsidP="00E910A2">
      <w:pPr>
        <w:pStyle w:val="ListParagraph"/>
        <w:numPr>
          <w:ilvl w:val="0"/>
          <w:numId w:val="10"/>
        </w:numPr>
        <w:spacing w:after="0" w:line="240" w:lineRule="auto"/>
        <w:ind w:left="426" w:hanging="426"/>
        <w:rPr>
          <w:rFonts w:ascii="Book Antiqua" w:eastAsia="Book Antiqua" w:hAnsi="Book Antiqua" w:cs="Book Antiqua"/>
          <w:b/>
          <w:bCs/>
          <w:u w:val="single"/>
        </w:rPr>
      </w:pPr>
      <w:r w:rsidRPr="003134A9">
        <w:rPr>
          <w:rFonts w:ascii="Book Antiqua" w:eastAsia="Book Antiqua" w:hAnsi="Book Antiqua" w:cs="Book Antiqua"/>
          <w:b/>
          <w:bCs/>
          <w:u w:val="single"/>
        </w:rPr>
        <w:t>SCOPE OF WHISTLE BLOWER:</w:t>
      </w:r>
    </w:p>
    <w:p w14:paraId="54E67DC2" w14:textId="77777777" w:rsidR="00E5398C" w:rsidRDefault="00E5398C" w:rsidP="00D7419C">
      <w:pPr>
        <w:pStyle w:val="Default"/>
        <w:jc w:val="both"/>
        <w:rPr>
          <w:rFonts w:ascii="Book Antiqua" w:eastAsia="Book Antiqua" w:hAnsi="Book Antiqua" w:cs="Book Antiqua"/>
          <w:b/>
          <w:bCs/>
          <w:color w:val="auto"/>
          <w:sz w:val="22"/>
          <w:szCs w:val="22"/>
        </w:rPr>
      </w:pPr>
    </w:p>
    <w:p w14:paraId="0A1CCB12" w14:textId="0CF10424" w:rsidR="002A40DD" w:rsidRDefault="001C6F27" w:rsidP="001C6F27">
      <w:pPr>
        <w:pStyle w:val="Default"/>
        <w:jc w:val="both"/>
        <w:rPr>
          <w:rFonts w:ascii="Book Antiqua" w:eastAsia="Book Antiqua" w:hAnsi="Book Antiqua" w:cs="Book Antiqua"/>
          <w:color w:val="auto"/>
          <w:sz w:val="22"/>
          <w:szCs w:val="22"/>
        </w:rPr>
      </w:pPr>
      <w:r w:rsidRPr="001C6F27">
        <w:rPr>
          <w:rFonts w:ascii="Book Antiqua" w:eastAsia="Book Antiqua" w:hAnsi="Book Antiqua" w:cs="Book Antiqua"/>
          <w:color w:val="auto"/>
          <w:sz w:val="22"/>
          <w:szCs w:val="22"/>
        </w:rPr>
        <w:lastRenderedPageBreak/>
        <w:t>Any Stakeholder including any third party or by whatever name called, who in</w:t>
      </w:r>
      <w:r>
        <w:rPr>
          <w:rFonts w:ascii="Book Antiqua" w:eastAsia="Book Antiqua" w:hAnsi="Book Antiqua" w:cs="Book Antiqua"/>
          <w:color w:val="auto"/>
          <w:sz w:val="22"/>
          <w:szCs w:val="22"/>
        </w:rPr>
        <w:t xml:space="preserve"> </w:t>
      </w:r>
      <w:r w:rsidRPr="001C6F27">
        <w:rPr>
          <w:rFonts w:ascii="Book Antiqua" w:eastAsia="Book Antiqua" w:hAnsi="Book Antiqua" w:cs="Book Antiqua"/>
          <w:color w:val="auto"/>
          <w:sz w:val="22"/>
          <w:szCs w:val="22"/>
        </w:rPr>
        <w:t>good faith raises genuine concern or reports evidence of activity by the Company</w:t>
      </w:r>
      <w:r>
        <w:rPr>
          <w:rFonts w:ascii="Book Antiqua" w:eastAsia="Book Antiqua" w:hAnsi="Book Antiqua" w:cs="Book Antiqua"/>
          <w:color w:val="auto"/>
          <w:sz w:val="22"/>
          <w:szCs w:val="22"/>
        </w:rPr>
        <w:t xml:space="preserve"> </w:t>
      </w:r>
      <w:r w:rsidRPr="001C6F27">
        <w:rPr>
          <w:rFonts w:ascii="Book Antiqua" w:eastAsia="Book Antiqua" w:hAnsi="Book Antiqua" w:cs="Book Antiqua"/>
          <w:color w:val="auto"/>
          <w:sz w:val="22"/>
          <w:szCs w:val="22"/>
        </w:rPr>
        <w:t xml:space="preserve">or its Employee or Director that may constitute: </w:t>
      </w:r>
    </w:p>
    <w:p w14:paraId="30052924" w14:textId="77777777" w:rsidR="00001660" w:rsidRDefault="00001660" w:rsidP="001C6F27">
      <w:pPr>
        <w:pStyle w:val="Default"/>
        <w:jc w:val="both"/>
        <w:rPr>
          <w:rFonts w:ascii="Book Antiqua" w:eastAsia="Book Antiqua" w:hAnsi="Book Antiqua" w:cs="Book Antiqua"/>
          <w:color w:val="auto"/>
          <w:sz w:val="22"/>
          <w:szCs w:val="22"/>
        </w:rPr>
      </w:pPr>
    </w:p>
    <w:p w14:paraId="24075FA8" w14:textId="687336E2" w:rsidR="001C6F27" w:rsidRDefault="001C6F27" w:rsidP="00001660">
      <w:pPr>
        <w:pStyle w:val="Default"/>
        <w:numPr>
          <w:ilvl w:val="0"/>
          <w:numId w:val="13"/>
        </w:numPr>
        <w:ind w:left="426" w:hanging="284"/>
        <w:jc w:val="both"/>
        <w:rPr>
          <w:rFonts w:ascii="Book Antiqua" w:eastAsia="Book Antiqua" w:hAnsi="Book Antiqua" w:cs="Book Antiqua"/>
          <w:color w:val="auto"/>
          <w:sz w:val="22"/>
          <w:szCs w:val="22"/>
        </w:rPr>
      </w:pPr>
      <w:r w:rsidRPr="001C6F27">
        <w:rPr>
          <w:rFonts w:ascii="Book Antiqua" w:eastAsia="Book Antiqua" w:hAnsi="Book Antiqua" w:cs="Book Antiqua"/>
          <w:color w:val="auto"/>
          <w:sz w:val="22"/>
          <w:szCs w:val="22"/>
        </w:rPr>
        <w:t>Instances of corporate fraud;</w:t>
      </w:r>
    </w:p>
    <w:p w14:paraId="5C3EAB94" w14:textId="6804A8B2" w:rsidR="001C6F27" w:rsidRPr="001C6F27" w:rsidRDefault="001C6F27" w:rsidP="00001660">
      <w:pPr>
        <w:pStyle w:val="Default"/>
        <w:numPr>
          <w:ilvl w:val="0"/>
          <w:numId w:val="13"/>
        </w:numPr>
        <w:ind w:left="426" w:hanging="284"/>
        <w:jc w:val="both"/>
        <w:rPr>
          <w:rFonts w:ascii="Book Antiqua" w:eastAsia="Book Antiqua" w:hAnsi="Book Antiqua" w:cs="Book Antiqua"/>
          <w:color w:val="auto"/>
          <w:sz w:val="22"/>
          <w:szCs w:val="22"/>
        </w:rPr>
      </w:pPr>
      <w:r w:rsidRPr="001C6F27">
        <w:rPr>
          <w:rFonts w:ascii="Book Antiqua" w:eastAsia="Book Antiqua" w:hAnsi="Book Antiqua" w:cs="Book Antiqua"/>
          <w:color w:val="auto"/>
          <w:sz w:val="22"/>
          <w:szCs w:val="22"/>
        </w:rPr>
        <w:t>Unethical business conduct;</w:t>
      </w:r>
    </w:p>
    <w:p w14:paraId="717D2CEA" w14:textId="32E5E12F" w:rsidR="001C6F27" w:rsidRPr="001C6F27" w:rsidRDefault="001C6F27" w:rsidP="00001660">
      <w:pPr>
        <w:pStyle w:val="Default"/>
        <w:numPr>
          <w:ilvl w:val="0"/>
          <w:numId w:val="13"/>
        </w:numPr>
        <w:ind w:left="426" w:hanging="284"/>
        <w:jc w:val="both"/>
        <w:rPr>
          <w:rFonts w:ascii="Book Antiqua" w:eastAsia="Book Antiqua" w:hAnsi="Book Antiqua" w:cs="Book Antiqua"/>
          <w:color w:val="auto"/>
          <w:sz w:val="22"/>
          <w:szCs w:val="22"/>
        </w:rPr>
      </w:pPr>
      <w:r w:rsidRPr="001C6F27">
        <w:rPr>
          <w:rFonts w:ascii="Book Antiqua" w:eastAsia="Book Antiqua" w:hAnsi="Book Antiqua" w:cs="Book Antiqua"/>
          <w:color w:val="auto"/>
          <w:sz w:val="22"/>
          <w:szCs w:val="22"/>
        </w:rPr>
        <w:t>A violation of Central or State laws, rules, regulations and/or any other regulatory</w:t>
      </w:r>
      <w:r w:rsidR="002A40DD">
        <w:rPr>
          <w:rFonts w:ascii="Book Antiqua" w:eastAsia="Book Antiqua" w:hAnsi="Book Antiqua" w:cs="Book Antiqua"/>
          <w:color w:val="auto"/>
          <w:sz w:val="22"/>
          <w:szCs w:val="22"/>
        </w:rPr>
        <w:t xml:space="preserve"> </w:t>
      </w:r>
      <w:r w:rsidRPr="001C6F27">
        <w:rPr>
          <w:rFonts w:ascii="Book Antiqua" w:eastAsia="Book Antiqua" w:hAnsi="Book Antiqua" w:cs="Book Antiqua"/>
          <w:color w:val="auto"/>
          <w:sz w:val="22"/>
          <w:szCs w:val="22"/>
        </w:rPr>
        <w:t>or</w:t>
      </w:r>
      <w:r w:rsidR="002A40DD">
        <w:rPr>
          <w:rFonts w:ascii="Book Antiqua" w:eastAsia="Book Antiqua" w:hAnsi="Book Antiqua" w:cs="Book Antiqua"/>
          <w:color w:val="auto"/>
          <w:sz w:val="22"/>
          <w:szCs w:val="22"/>
        </w:rPr>
        <w:t xml:space="preserve"> </w:t>
      </w:r>
      <w:r w:rsidRPr="001C6F27">
        <w:rPr>
          <w:rFonts w:ascii="Book Antiqua" w:eastAsia="Book Antiqua" w:hAnsi="Book Antiqua" w:cs="Book Antiqua"/>
          <w:color w:val="auto"/>
          <w:sz w:val="22"/>
          <w:szCs w:val="22"/>
        </w:rPr>
        <w:t>judicial directives;</w:t>
      </w:r>
    </w:p>
    <w:p w14:paraId="6A31129A" w14:textId="48C096B1" w:rsidR="001C6F27" w:rsidRPr="001C6F27" w:rsidRDefault="001C6F27" w:rsidP="00001660">
      <w:pPr>
        <w:pStyle w:val="Default"/>
        <w:numPr>
          <w:ilvl w:val="0"/>
          <w:numId w:val="13"/>
        </w:numPr>
        <w:ind w:left="426" w:hanging="284"/>
        <w:jc w:val="both"/>
        <w:rPr>
          <w:rFonts w:ascii="Book Antiqua" w:eastAsia="Book Antiqua" w:hAnsi="Book Antiqua" w:cs="Book Antiqua"/>
          <w:color w:val="auto"/>
          <w:sz w:val="22"/>
          <w:szCs w:val="22"/>
        </w:rPr>
      </w:pPr>
      <w:r w:rsidRPr="001C6F27">
        <w:rPr>
          <w:rFonts w:ascii="Book Antiqua" w:eastAsia="Book Antiqua" w:hAnsi="Book Antiqua" w:cs="Book Antiqua"/>
          <w:color w:val="auto"/>
          <w:sz w:val="22"/>
          <w:szCs w:val="22"/>
        </w:rPr>
        <w:t>Any unlawful act, whether criminal or civil;</w:t>
      </w:r>
    </w:p>
    <w:p w14:paraId="77A3990D" w14:textId="74000421" w:rsidR="001C6F27" w:rsidRPr="001C6F27" w:rsidRDefault="001C6F27" w:rsidP="00001660">
      <w:pPr>
        <w:pStyle w:val="Default"/>
        <w:numPr>
          <w:ilvl w:val="0"/>
          <w:numId w:val="13"/>
        </w:numPr>
        <w:ind w:left="426" w:hanging="284"/>
        <w:jc w:val="both"/>
        <w:rPr>
          <w:rFonts w:ascii="Book Antiqua" w:eastAsia="Book Antiqua" w:hAnsi="Book Antiqua" w:cs="Book Antiqua"/>
          <w:color w:val="auto"/>
          <w:sz w:val="22"/>
          <w:szCs w:val="22"/>
        </w:rPr>
      </w:pPr>
      <w:r w:rsidRPr="001C6F27">
        <w:rPr>
          <w:rFonts w:ascii="Book Antiqua" w:eastAsia="Book Antiqua" w:hAnsi="Book Antiqua" w:cs="Book Antiqua"/>
          <w:color w:val="auto"/>
          <w:sz w:val="22"/>
          <w:szCs w:val="22"/>
        </w:rPr>
        <w:t>Serious financial irregularities;</w:t>
      </w:r>
    </w:p>
    <w:p w14:paraId="5A337245" w14:textId="51806562" w:rsidR="001C6F27" w:rsidRPr="001C6F27" w:rsidRDefault="001C6F27" w:rsidP="00001660">
      <w:pPr>
        <w:pStyle w:val="Default"/>
        <w:numPr>
          <w:ilvl w:val="0"/>
          <w:numId w:val="13"/>
        </w:numPr>
        <w:ind w:left="426" w:hanging="284"/>
        <w:jc w:val="both"/>
        <w:rPr>
          <w:rFonts w:ascii="Book Antiqua" w:eastAsia="Book Antiqua" w:hAnsi="Book Antiqua" w:cs="Book Antiqua"/>
          <w:color w:val="auto"/>
          <w:sz w:val="22"/>
          <w:szCs w:val="22"/>
        </w:rPr>
      </w:pPr>
      <w:r w:rsidRPr="001C6F27">
        <w:rPr>
          <w:rFonts w:ascii="Book Antiqua" w:eastAsia="Book Antiqua" w:hAnsi="Book Antiqua" w:cs="Book Antiqua"/>
          <w:color w:val="auto"/>
          <w:sz w:val="22"/>
          <w:szCs w:val="22"/>
        </w:rPr>
        <w:t>Impropriety, abuse/wrongdoing and manipulation of Company data/records;</w:t>
      </w:r>
    </w:p>
    <w:p w14:paraId="02B3A64C" w14:textId="7848603C" w:rsidR="001C6F27" w:rsidRPr="001C6F27" w:rsidRDefault="001C6F27" w:rsidP="00001660">
      <w:pPr>
        <w:pStyle w:val="Default"/>
        <w:numPr>
          <w:ilvl w:val="0"/>
          <w:numId w:val="13"/>
        </w:numPr>
        <w:ind w:left="426" w:hanging="284"/>
        <w:jc w:val="both"/>
        <w:rPr>
          <w:rFonts w:ascii="Book Antiqua" w:eastAsia="Book Antiqua" w:hAnsi="Book Antiqua" w:cs="Book Antiqua"/>
          <w:color w:val="auto"/>
          <w:sz w:val="22"/>
          <w:szCs w:val="22"/>
        </w:rPr>
      </w:pPr>
      <w:r w:rsidRPr="001C6F27">
        <w:rPr>
          <w:rFonts w:ascii="Book Antiqua" w:eastAsia="Book Antiqua" w:hAnsi="Book Antiqua" w:cs="Book Antiqua"/>
          <w:color w:val="auto"/>
          <w:sz w:val="22"/>
          <w:szCs w:val="22"/>
        </w:rPr>
        <w:t>Deliberate breaches and non-compliance with the Company’s policies;</w:t>
      </w:r>
    </w:p>
    <w:p w14:paraId="40FF744C" w14:textId="1B333773" w:rsidR="001C6F27" w:rsidRPr="001C6F27" w:rsidRDefault="001C6F27" w:rsidP="00001660">
      <w:pPr>
        <w:pStyle w:val="Default"/>
        <w:numPr>
          <w:ilvl w:val="0"/>
          <w:numId w:val="13"/>
        </w:numPr>
        <w:ind w:left="426" w:hanging="284"/>
        <w:jc w:val="both"/>
        <w:rPr>
          <w:rFonts w:ascii="Book Antiqua" w:eastAsia="Book Antiqua" w:hAnsi="Book Antiqua" w:cs="Book Antiqua"/>
          <w:color w:val="auto"/>
          <w:sz w:val="22"/>
          <w:szCs w:val="22"/>
        </w:rPr>
      </w:pPr>
      <w:r w:rsidRPr="001C6F27">
        <w:rPr>
          <w:rFonts w:ascii="Book Antiqua" w:eastAsia="Book Antiqua" w:hAnsi="Book Antiqua" w:cs="Book Antiqua"/>
          <w:color w:val="auto"/>
          <w:sz w:val="22"/>
          <w:szCs w:val="22"/>
        </w:rPr>
        <w:t>Questionable accounting/audit matters/financial malpractices;</w:t>
      </w:r>
    </w:p>
    <w:p w14:paraId="2C031015" w14:textId="755E0802" w:rsidR="003134A9" w:rsidRPr="003134A9" w:rsidRDefault="001C6F27" w:rsidP="00001660">
      <w:pPr>
        <w:pStyle w:val="Default"/>
        <w:numPr>
          <w:ilvl w:val="0"/>
          <w:numId w:val="13"/>
        </w:numPr>
        <w:ind w:left="426" w:hanging="284"/>
        <w:jc w:val="both"/>
        <w:rPr>
          <w:rFonts w:ascii="Book Antiqua" w:eastAsia="Book Antiqua" w:hAnsi="Book Antiqua" w:cs="Book Antiqua"/>
          <w:color w:val="auto"/>
          <w:sz w:val="22"/>
          <w:szCs w:val="22"/>
        </w:rPr>
      </w:pPr>
      <w:r w:rsidRPr="001C6F27">
        <w:rPr>
          <w:rFonts w:ascii="Book Antiqua" w:eastAsia="Book Antiqua" w:hAnsi="Book Antiqua" w:cs="Book Antiqua"/>
          <w:color w:val="auto"/>
          <w:sz w:val="22"/>
          <w:szCs w:val="22"/>
        </w:rPr>
        <w:t>Engaging in any trade or business outside the scope of the employment without</w:t>
      </w:r>
      <w:r w:rsidR="002A40DD">
        <w:rPr>
          <w:rFonts w:ascii="Book Antiqua" w:eastAsia="Book Antiqua" w:hAnsi="Book Antiqua" w:cs="Book Antiqua"/>
          <w:color w:val="auto"/>
          <w:sz w:val="22"/>
          <w:szCs w:val="22"/>
        </w:rPr>
        <w:t xml:space="preserve"> </w:t>
      </w:r>
      <w:r w:rsidRPr="001C6F27">
        <w:rPr>
          <w:rFonts w:ascii="Book Antiqua" w:eastAsia="Book Antiqua" w:hAnsi="Book Antiqua" w:cs="Book Antiqua"/>
          <w:color w:val="auto"/>
          <w:sz w:val="22"/>
          <w:szCs w:val="22"/>
        </w:rPr>
        <w:t>the consent of the appropriate authority;</w:t>
      </w:r>
    </w:p>
    <w:p w14:paraId="307DA134" w14:textId="311F9C34" w:rsidR="003134A9" w:rsidRPr="0060111E" w:rsidRDefault="00A102A7" w:rsidP="00001660">
      <w:pPr>
        <w:pStyle w:val="Default"/>
        <w:numPr>
          <w:ilvl w:val="0"/>
          <w:numId w:val="13"/>
        </w:numPr>
        <w:ind w:left="426" w:hanging="284"/>
        <w:jc w:val="both"/>
        <w:rPr>
          <w:rFonts w:ascii="Book Antiqua" w:eastAsia="Book Antiqua" w:hAnsi="Book Antiqua" w:cs="Book Antiqua"/>
          <w:color w:val="auto"/>
          <w:sz w:val="22"/>
          <w:szCs w:val="22"/>
        </w:rPr>
      </w:pPr>
      <w:r w:rsidRPr="00A102A7">
        <w:rPr>
          <w:rFonts w:ascii="Book Antiqua" w:eastAsia="Book Antiqua" w:hAnsi="Book Antiqua" w:cs="Book Antiqua"/>
          <w:color w:val="auto"/>
          <w:sz w:val="22"/>
          <w:szCs w:val="22"/>
        </w:rPr>
        <w:t xml:space="preserve">Unauthorised disclosure of information regarding the affairs of the Company or any of its customers or any other person connected with the business of the Company which is confidential or the disclosure of which could be prejudicial to the interest of the Company. (collectively referred to as </w:t>
      </w:r>
      <w:r w:rsidRPr="0060111E">
        <w:rPr>
          <w:rFonts w:ascii="Book Antiqua" w:eastAsia="Book Antiqua" w:hAnsi="Book Antiqua" w:cs="Book Antiqua"/>
          <w:b/>
          <w:bCs/>
          <w:color w:val="auto"/>
          <w:sz w:val="22"/>
          <w:szCs w:val="22"/>
        </w:rPr>
        <w:t>“the Concerns”</w:t>
      </w:r>
      <w:r w:rsidRPr="00A102A7">
        <w:rPr>
          <w:rFonts w:ascii="Book Antiqua" w:eastAsia="Book Antiqua" w:hAnsi="Book Antiqua" w:cs="Book Antiqua"/>
          <w:color w:val="auto"/>
          <w:sz w:val="22"/>
          <w:szCs w:val="22"/>
        </w:rPr>
        <w:t>).</w:t>
      </w:r>
    </w:p>
    <w:p w14:paraId="46CA45A0" w14:textId="77777777" w:rsidR="0060111E" w:rsidRDefault="0060111E" w:rsidP="00D7419C">
      <w:pPr>
        <w:pStyle w:val="Default"/>
        <w:jc w:val="both"/>
        <w:rPr>
          <w:rFonts w:ascii="Book Antiqua" w:eastAsia="Book Antiqua" w:hAnsi="Book Antiqua" w:cs="Book Antiqua"/>
          <w:color w:val="auto"/>
          <w:sz w:val="22"/>
          <w:szCs w:val="22"/>
        </w:rPr>
      </w:pPr>
    </w:p>
    <w:p w14:paraId="50C8B8E8" w14:textId="7E6A1591" w:rsidR="00FA5779" w:rsidRPr="00FA5779" w:rsidRDefault="00FA5779" w:rsidP="00D7419C">
      <w:pPr>
        <w:pStyle w:val="Default"/>
        <w:jc w:val="both"/>
        <w:rPr>
          <w:rFonts w:ascii="Book Antiqua" w:eastAsia="Book Antiqua" w:hAnsi="Book Antiqua" w:cs="Book Antiqua"/>
          <w:color w:val="auto"/>
          <w:sz w:val="22"/>
          <w:szCs w:val="22"/>
        </w:rPr>
      </w:pPr>
      <w:r w:rsidRPr="00FA5779">
        <w:rPr>
          <w:rFonts w:ascii="Book Antiqua" w:eastAsia="Book Antiqua" w:hAnsi="Book Antiqua" w:cs="Book Antiqua"/>
          <w:color w:val="auto"/>
          <w:sz w:val="22"/>
          <w:szCs w:val="22"/>
        </w:rPr>
        <w:t>The above list of the Concerns is only illustrative and should not be considered as exhaustive. Any other non-compliance with regulations and/or internal policies and any unethical conduct, not listed above, should also be reported.</w:t>
      </w:r>
    </w:p>
    <w:p w14:paraId="5182D565" w14:textId="77777777" w:rsidR="003134A9" w:rsidRDefault="003134A9" w:rsidP="00D7419C">
      <w:pPr>
        <w:pStyle w:val="Default"/>
        <w:jc w:val="both"/>
        <w:rPr>
          <w:rFonts w:ascii="Book Antiqua" w:eastAsia="Book Antiqua" w:hAnsi="Book Antiqua" w:cs="Book Antiqua"/>
          <w:b/>
          <w:bCs/>
          <w:color w:val="auto"/>
          <w:sz w:val="22"/>
          <w:szCs w:val="22"/>
        </w:rPr>
      </w:pPr>
    </w:p>
    <w:p w14:paraId="15387ED8" w14:textId="33CBBC4A" w:rsidR="00E910A2" w:rsidRPr="00E910A2" w:rsidRDefault="00E910A2" w:rsidP="00E910A2">
      <w:pPr>
        <w:pStyle w:val="ListParagraph"/>
        <w:numPr>
          <w:ilvl w:val="0"/>
          <w:numId w:val="10"/>
        </w:numPr>
        <w:spacing w:after="0" w:line="240" w:lineRule="auto"/>
        <w:ind w:left="426" w:hanging="426"/>
        <w:rPr>
          <w:rFonts w:ascii="Book Antiqua" w:eastAsia="Book Antiqua" w:hAnsi="Book Antiqua" w:cs="Book Antiqua"/>
          <w:b/>
          <w:bCs/>
          <w:u w:val="single"/>
        </w:rPr>
      </w:pPr>
      <w:r w:rsidRPr="00E910A2">
        <w:rPr>
          <w:rFonts w:ascii="Book Antiqua" w:eastAsia="Book Antiqua" w:hAnsi="Book Antiqua" w:cs="Book Antiqua"/>
          <w:b/>
          <w:bCs/>
          <w:u w:val="single"/>
        </w:rPr>
        <w:t>GUIDING PRINCIPLES</w:t>
      </w:r>
      <w:r>
        <w:rPr>
          <w:rFonts w:ascii="Book Antiqua" w:eastAsia="Book Antiqua" w:hAnsi="Book Antiqua" w:cs="Book Antiqua"/>
          <w:b/>
          <w:bCs/>
          <w:u w:val="single"/>
        </w:rPr>
        <w:t>:</w:t>
      </w:r>
    </w:p>
    <w:p w14:paraId="20379EDA" w14:textId="77777777" w:rsidR="003134A9" w:rsidRPr="00E910A2" w:rsidRDefault="003134A9" w:rsidP="00E910A2">
      <w:pPr>
        <w:pStyle w:val="ListParagraph"/>
        <w:spacing w:after="0" w:line="240" w:lineRule="auto"/>
        <w:ind w:left="426"/>
        <w:rPr>
          <w:rFonts w:ascii="Book Antiqua" w:eastAsia="Book Antiqua" w:hAnsi="Book Antiqua" w:cs="Book Antiqua"/>
          <w:b/>
          <w:bCs/>
          <w:u w:val="single"/>
        </w:rPr>
      </w:pPr>
    </w:p>
    <w:p w14:paraId="458EA5F9" w14:textId="61030C37" w:rsidR="00F56B5B" w:rsidRPr="00486DEF" w:rsidRDefault="00F56B5B" w:rsidP="00001660">
      <w:pPr>
        <w:pStyle w:val="ListParagraph"/>
        <w:numPr>
          <w:ilvl w:val="1"/>
          <w:numId w:val="10"/>
        </w:numPr>
        <w:spacing w:after="0" w:line="240" w:lineRule="auto"/>
        <w:ind w:left="426" w:hanging="426"/>
        <w:jc w:val="both"/>
        <w:rPr>
          <w:rFonts w:ascii="Book Antiqua" w:eastAsia="Book Antiqua" w:hAnsi="Book Antiqua" w:cs="Book Antiqua"/>
        </w:rPr>
      </w:pPr>
      <w:r w:rsidRPr="00486DEF">
        <w:rPr>
          <w:rFonts w:ascii="Book Antiqua" w:eastAsia="Book Antiqua" w:hAnsi="Book Antiqua" w:cs="Book Antiqua"/>
        </w:rPr>
        <w:t>To ensure that this Policy is adhered to, and to assure that the Concerns will be acted upon seriously, the Company will:</w:t>
      </w:r>
    </w:p>
    <w:p w14:paraId="63380E4E" w14:textId="77777777" w:rsidR="00F56B5B" w:rsidRDefault="00F56B5B" w:rsidP="00F56B5B">
      <w:pPr>
        <w:spacing w:after="0" w:line="240" w:lineRule="auto"/>
        <w:jc w:val="both"/>
        <w:rPr>
          <w:rFonts w:ascii="Book Antiqua" w:eastAsia="Book Antiqua" w:hAnsi="Book Antiqua" w:cs="Book Antiqua"/>
        </w:rPr>
      </w:pPr>
    </w:p>
    <w:p w14:paraId="74C5D6A5" w14:textId="52DB0B46" w:rsidR="00F56B5B" w:rsidRPr="00486DEF" w:rsidRDefault="00F56B5B" w:rsidP="00486DEF">
      <w:pPr>
        <w:pStyle w:val="ListParagraph"/>
        <w:numPr>
          <w:ilvl w:val="2"/>
          <w:numId w:val="10"/>
        </w:numPr>
        <w:spacing w:after="0" w:line="240" w:lineRule="auto"/>
        <w:jc w:val="both"/>
        <w:rPr>
          <w:rFonts w:ascii="Book Antiqua" w:eastAsia="Book Antiqua" w:hAnsi="Book Antiqua" w:cs="Book Antiqua"/>
        </w:rPr>
      </w:pPr>
      <w:r w:rsidRPr="00486DEF">
        <w:rPr>
          <w:rFonts w:ascii="Book Antiqua" w:eastAsia="Book Antiqua" w:hAnsi="Book Antiqua" w:cs="Book Antiqua"/>
        </w:rPr>
        <w:t>Ensure that the Whistle Blower and/or the person processing the Protected Disclosure is not victimized for doing so;</w:t>
      </w:r>
    </w:p>
    <w:p w14:paraId="3C6E7D67" w14:textId="77777777" w:rsidR="00F56B5B" w:rsidRDefault="00F56B5B" w:rsidP="00F56B5B">
      <w:pPr>
        <w:spacing w:after="0" w:line="240" w:lineRule="auto"/>
        <w:jc w:val="both"/>
        <w:rPr>
          <w:rFonts w:ascii="Book Antiqua" w:eastAsia="Book Antiqua" w:hAnsi="Book Antiqua" w:cs="Book Antiqua"/>
        </w:rPr>
      </w:pPr>
    </w:p>
    <w:p w14:paraId="50C90134" w14:textId="5E48FFDC" w:rsidR="00486DEF" w:rsidRPr="00486DEF" w:rsidRDefault="00F56B5B" w:rsidP="00486DEF">
      <w:pPr>
        <w:pStyle w:val="ListParagraph"/>
        <w:numPr>
          <w:ilvl w:val="2"/>
          <w:numId w:val="10"/>
        </w:numPr>
        <w:spacing w:after="0" w:line="240" w:lineRule="auto"/>
        <w:jc w:val="both"/>
        <w:rPr>
          <w:rFonts w:ascii="Book Antiqua" w:eastAsia="Book Antiqua" w:hAnsi="Book Antiqua" w:cs="Book Antiqua"/>
        </w:rPr>
      </w:pPr>
      <w:r w:rsidRPr="00486DEF">
        <w:rPr>
          <w:rFonts w:ascii="Book Antiqua" w:eastAsia="Book Antiqua" w:hAnsi="Book Antiqua" w:cs="Book Antiqua"/>
        </w:rPr>
        <w:t>Treat victimization as a serious matter including initiating Disciplinary Action on such person/(s);</w:t>
      </w:r>
    </w:p>
    <w:p w14:paraId="4129EC6E" w14:textId="77777777" w:rsidR="00F56B5B" w:rsidRDefault="00F56B5B" w:rsidP="00F56B5B">
      <w:pPr>
        <w:spacing w:after="0" w:line="240" w:lineRule="auto"/>
        <w:jc w:val="both"/>
        <w:rPr>
          <w:rFonts w:ascii="Book Antiqua" w:eastAsia="Book Antiqua" w:hAnsi="Book Antiqua" w:cs="Book Antiqua"/>
        </w:rPr>
      </w:pPr>
    </w:p>
    <w:p w14:paraId="75A46048" w14:textId="0CB6A1C3" w:rsidR="00486DEF" w:rsidRPr="00486DEF" w:rsidRDefault="00F56B5B" w:rsidP="00486DEF">
      <w:pPr>
        <w:pStyle w:val="ListParagraph"/>
        <w:numPr>
          <w:ilvl w:val="2"/>
          <w:numId w:val="10"/>
        </w:numPr>
        <w:spacing w:after="0" w:line="240" w:lineRule="auto"/>
        <w:jc w:val="both"/>
        <w:rPr>
          <w:rFonts w:ascii="Book Antiqua" w:eastAsia="Book Antiqua" w:hAnsi="Book Antiqua" w:cs="Book Antiqua"/>
        </w:rPr>
      </w:pPr>
      <w:r w:rsidRPr="00486DEF">
        <w:rPr>
          <w:rFonts w:ascii="Book Antiqua" w:eastAsia="Book Antiqua" w:hAnsi="Book Antiqua" w:cs="Book Antiqua"/>
        </w:rPr>
        <w:t>Ensure complete confidentiality;</w:t>
      </w:r>
    </w:p>
    <w:p w14:paraId="5D27EDD0" w14:textId="77777777" w:rsidR="00F56B5B" w:rsidRDefault="00F56B5B" w:rsidP="00F56B5B">
      <w:pPr>
        <w:spacing w:after="0" w:line="240" w:lineRule="auto"/>
        <w:jc w:val="both"/>
        <w:rPr>
          <w:rFonts w:ascii="Book Antiqua" w:eastAsia="Book Antiqua" w:hAnsi="Book Antiqua" w:cs="Book Antiqua"/>
        </w:rPr>
      </w:pPr>
    </w:p>
    <w:p w14:paraId="1D1057B1" w14:textId="0D588F22" w:rsidR="00F56B5B" w:rsidRPr="00486DEF" w:rsidRDefault="00F56B5B" w:rsidP="00486DEF">
      <w:pPr>
        <w:pStyle w:val="ListParagraph"/>
        <w:numPr>
          <w:ilvl w:val="2"/>
          <w:numId w:val="10"/>
        </w:numPr>
        <w:spacing w:after="0" w:line="240" w:lineRule="auto"/>
        <w:jc w:val="both"/>
        <w:rPr>
          <w:rFonts w:ascii="Book Antiqua" w:eastAsia="Book Antiqua" w:hAnsi="Book Antiqua" w:cs="Book Antiqua"/>
        </w:rPr>
      </w:pPr>
      <w:r w:rsidRPr="00486DEF">
        <w:rPr>
          <w:rFonts w:ascii="Book Antiqua" w:eastAsia="Book Antiqua" w:hAnsi="Book Antiqua" w:cs="Book Antiqua"/>
        </w:rPr>
        <w:t>Not attempt to conceal evidence of the Protected Disclosure;</w:t>
      </w:r>
    </w:p>
    <w:p w14:paraId="7E5E7D43" w14:textId="77777777" w:rsidR="00F56B5B" w:rsidRDefault="00F56B5B" w:rsidP="00F56B5B">
      <w:pPr>
        <w:spacing w:after="0" w:line="240" w:lineRule="auto"/>
        <w:jc w:val="both"/>
        <w:rPr>
          <w:rFonts w:ascii="Book Antiqua" w:eastAsia="Book Antiqua" w:hAnsi="Book Antiqua" w:cs="Book Antiqua"/>
        </w:rPr>
      </w:pPr>
    </w:p>
    <w:p w14:paraId="19849EB6" w14:textId="2598D2A6" w:rsidR="00F56B5B" w:rsidRPr="00486DEF" w:rsidRDefault="00F56B5B" w:rsidP="00486DEF">
      <w:pPr>
        <w:pStyle w:val="ListParagraph"/>
        <w:numPr>
          <w:ilvl w:val="2"/>
          <w:numId w:val="10"/>
        </w:numPr>
        <w:spacing w:after="0" w:line="240" w:lineRule="auto"/>
        <w:jc w:val="both"/>
        <w:rPr>
          <w:rFonts w:ascii="Book Antiqua" w:eastAsia="Book Antiqua" w:hAnsi="Book Antiqua" w:cs="Book Antiqua"/>
        </w:rPr>
      </w:pPr>
      <w:r w:rsidRPr="00486DEF">
        <w:rPr>
          <w:rFonts w:ascii="Book Antiqua" w:eastAsia="Book Antiqua" w:hAnsi="Book Antiqua" w:cs="Book Antiqua"/>
        </w:rPr>
        <w:t>Take Disciplinary Action, if anyone destroys or conceals evidence of the Protected Disclosure made/to be made;</w:t>
      </w:r>
    </w:p>
    <w:p w14:paraId="420582AC" w14:textId="77777777" w:rsidR="00F56B5B" w:rsidRDefault="00F56B5B" w:rsidP="00F56B5B">
      <w:pPr>
        <w:spacing w:after="0" w:line="240" w:lineRule="auto"/>
        <w:jc w:val="both"/>
        <w:rPr>
          <w:rFonts w:ascii="Book Antiqua" w:eastAsia="Book Antiqua" w:hAnsi="Book Antiqua" w:cs="Book Antiqua"/>
        </w:rPr>
      </w:pPr>
    </w:p>
    <w:p w14:paraId="5E688D9C" w14:textId="53171076" w:rsidR="00486DEF" w:rsidRPr="00486DEF" w:rsidRDefault="00F56B5B" w:rsidP="00486DEF">
      <w:pPr>
        <w:pStyle w:val="ListParagraph"/>
        <w:numPr>
          <w:ilvl w:val="2"/>
          <w:numId w:val="10"/>
        </w:numPr>
        <w:spacing w:after="0" w:line="240" w:lineRule="auto"/>
        <w:jc w:val="both"/>
        <w:rPr>
          <w:rFonts w:ascii="Book Antiqua" w:eastAsia="Book Antiqua" w:hAnsi="Book Antiqua" w:cs="Book Antiqua"/>
        </w:rPr>
      </w:pPr>
      <w:r w:rsidRPr="00486DEF">
        <w:rPr>
          <w:rFonts w:ascii="Book Antiqua" w:eastAsia="Book Antiqua" w:hAnsi="Book Antiqua" w:cs="Book Antiqua"/>
        </w:rPr>
        <w:t>Provide an opportunity of being heard to the persons involved especially to the Subject.</w:t>
      </w:r>
    </w:p>
    <w:p w14:paraId="44B51FF5" w14:textId="77777777" w:rsidR="00F56B5B" w:rsidRDefault="00F56B5B" w:rsidP="00F56B5B">
      <w:pPr>
        <w:spacing w:after="0" w:line="240" w:lineRule="auto"/>
        <w:jc w:val="both"/>
        <w:rPr>
          <w:rFonts w:ascii="Book Antiqua" w:eastAsia="Book Antiqua" w:hAnsi="Book Antiqua" w:cs="Book Antiqua"/>
        </w:rPr>
      </w:pPr>
    </w:p>
    <w:p w14:paraId="77FD1D14" w14:textId="4E61F236" w:rsidR="003134A9" w:rsidRPr="00486DEF" w:rsidRDefault="00F56B5B" w:rsidP="00001660">
      <w:pPr>
        <w:pStyle w:val="ListParagraph"/>
        <w:numPr>
          <w:ilvl w:val="1"/>
          <w:numId w:val="10"/>
        </w:numPr>
        <w:spacing w:after="0" w:line="240" w:lineRule="auto"/>
        <w:ind w:left="426" w:hanging="426"/>
        <w:jc w:val="both"/>
        <w:rPr>
          <w:rFonts w:ascii="Book Antiqua" w:eastAsia="Book Antiqua" w:hAnsi="Book Antiqua" w:cs="Book Antiqua"/>
        </w:rPr>
      </w:pPr>
      <w:r w:rsidRPr="00486DEF">
        <w:rPr>
          <w:rFonts w:ascii="Book Antiqua" w:eastAsia="Book Antiqua" w:hAnsi="Book Antiqua" w:cs="Book Antiqua"/>
        </w:rPr>
        <w:t>This Policy should not be used for raising malicious or unfounded allegations against any Employee or Directors.</w:t>
      </w:r>
    </w:p>
    <w:p w14:paraId="0CD2CE35" w14:textId="77777777" w:rsidR="00486DEF" w:rsidRDefault="00486DEF" w:rsidP="00D7419C">
      <w:pPr>
        <w:pStyle w:val="Default"/>
        <w:jc w:val="both"/>
        <w:rPr>
          <w:rFonts w:ascii="Book Antiqua" w:eastAsia="Book Antiqua" w:hAnsi="Book Antiqua" w:cs="Book Antiqua"/>
          <w:b/>
          <w:bCs/>
          <w:color w:val="auto"/>
          <w:sz w:val="22"/>
          <w:szCs w:val="22"/>
        </w:rPr>
      </w:pPr>
    </w:p>
    <w:p w14:paraId="0399AEF7" w14:textId="28BE9B67" w:rsidR="008B372A" w:rsidRPr="00D775D0" w:rsidRDefault="00D775D0" w:rsidP="00D775D0">
      <w:pPr>
        <w:pStyle w:val="ListParagraph"/>
        <w:numPr>
          <w:ilvl w:val="0"/>
          <w:numId w:val="10"/>
        </w:numPr>
        <w:spacing w:after="0" w:line="240" w:lineRule="auto"/>
        <w:ind w:left="426" w:hanging="426"/>
        <w:rPr>
          <w:rFonts w:ascii="Book Antiqua" w:eastAsia="Book Antiqua" w:hAnsi="Book Antiqua" w:cs="Book Antiqua"/>
          <w:b/>
          <w:bCs/>
          <w:u w:val="single"/>
        </w:rPr>
      </w:pPr>
      <w:r w:rsidRPr="00D775D0">
        <w:rPr>
          <w:rFonts w:ascii="Book Antiqua" w:eastAsia="Book Antiqua" w:hAnsi="Book Antiqua" w:cs="Book Antiqua"/>
          <w:b/>
          <w:bCs/>
          <w:u w:val="single"/>
        </w:rPr>
        <w:lastRenderedPageBreak/>
        <w:t>DISQUALIFICATIONS</w:t>
      </w:r>
      <w:r>
        <w:rPr>
          <w:rFonts w:ascii="Book Antiqua" w:eastAsia="Book Antiqua" w:hAnsi="Book Antiqua" w:cs="Book Antiqua"/>
          <w:b/>
          <w:bCs/>
          <w:u w:val="single"/>
        </w:rPr>
        <w:t>:</w:t>
      </w:r>
    </w:p>
    <w:p w14:paraId="2F7811AF" w14:textId="30D18C7A" w:rsidR="38DA7F93" w:rsidRDefault="38DA7F93" w:rsidP="008B372A">
      <w:pPr>
        <w:pStyle w:val="Default"/>
        <w:jc w:val="both"/>
        <w:rPr>
          <w:rFonts w:ascii="Book Antiqua" w:eastAsia="Book Antiqua" w:hAnsi="Book Antiqua" w:cs="Book Antiqua"/>
          <w:b/>
          <w:bCs/>
          <w:color w:val="auto"/>
          <w:sz w:val="22"/>
          <w:szCs w:val="22"/>
        </w:rPr>
      </w:pPr>
    </w:p>
    <w:p w14:paraId="78525546" w14:textId="72ED3013" w:rsidR="00F037F5" w:rsidRDefault="00F037F5" w:rsidP="00001660">
      <w:pPr>
        <w:pStyle w:val="Default"/>
        <w:numPr>
          <w:ilvl w:val="1"/>
          <w:numId w:val="10"/>
        </w:numPr>
        <w:ind w:left="426" w:hanging="426"/>
        <w:jc w:val="both"/>
        <w:rPr>
          <w:rFonts w:ascii="Book Antiqua" w:eastAsia="Book Antiqua" w:hAnsi="Book Antiqua" w:cs="Book Antiqua"/>
          <w:color w:val="auto"/>
          <w:sz w:val="22"/>
          <w:szCs w:val="22"/>
        </w:rPr>
      </w:pPr>
      <w:r w:rsidRPr="00F037F5">
        <w:rPr>
          <w:rFonts w:ascii="Book Antiqua" w:eastAsia="Book Antiqua" w:hAnsi="Book Antiqua" w:cs="Book Antiqua"/>
          <w:color w:val="auto"/>
          <w:sz w:val="22"/>
          <w:szCs w:val="22"/>
        </w:rPr>
        <w:t>While it will be ensured that genuine Whistle Blowers are accorded complete protection from any kind of unfair treatment as herein set out, any abuse of this protection will warrant Disciplinary Action.</w:t>
      </w:r>
    </w:p>
    <w:p w14:paraId="27A3AAE6" w14:textId="77777777" w:rsidR="00F037F5" w:rsidRPr="00F037F5" w:rsidRDefault="00F037F5" w:rsidP="00F037F5">
      <w:pPr>
        <w:pStyle w:val="Default"/>
        <w:jc w:val="both"/>
        <w:rPr>
          <w:rFonts w:ascii="Book Antiqua" w:eastAsia="Book Antiqua" w:hAnsi="Book Antiqua" w:cs="Book Antiqua"/>
          <w:color w:val="auto"/>
          <w:sz w:val="22"/>
          <w:szCs w:val="22"/>
        </w:rPr>
      </w:pPr>
    </w:p>
    <w:p w14:paraId="79401922" w14:textId="64D05F1A" w:rsidR="00165FE9" w:rsidRPr="00165FE9" w:rsidRDefault="00F037F5" w:rsidP="00001660">
      <w:pPr>
        <w:pStyle w:val="Default"/>
        <w:numPr>
          <w:ilvl w:val="1"/>
          <w:numId w:val="10"/>
        </w:numPr>
        <w:ind w:left="426" w:hanging="426"/>
        <w:jc w:val="both"/>
        <w:rPr>
          <w:rFonts w:ascii="Book Antiqua" w:eastAsia="Book Antiqua" w:hAnsi="Book Antiqua" w:cs="Book Antiqua"/>
          <w:color w:val="auto"/>
          <w:sz w:val="22"/>
          <w:szCs w:val="22"/>
        </w:rPr>
      </w:pPr>
      <w:r w:rsidRPr="00F037F5">
        <w:rPr>
          <w:rFonts w:ascii="Book Antiqua" w:eastAsia="Book Antiqua" w:hAnsi="Book Antiqua" w:cs="Book Antiqua"/>
          <w:color w:val="auto"/>
          <w:sz w:val="22"/>
          <w:szCs w:val="22"/>
        </w:rPr>
        <w:t>Protection under this Policy would not mean protection from Disciplinary Action arising out of false or bogus allegations made by a Whistle Blower knowing it to be false or bogus or with a mala fide intention or a grievance about a personal situation.</w:t>
      </w:r>
    </w:p>
    <w:p w14:paraId="2EE0DE6D" w14:textId="77777777" w:rsidR="00F037F5" w:rsidRPr="00F037F5" w:rsidRDefault="00F037F5" w:rsidP="00001660">
      <w:pPr>
        <w:pStyle w:val="Default"/>
        <w:ind w:left="426"/>
        <w:jc w:val="both"/>
        <w:rPr>
          <w:rFonts w:ascii="Book Antiqua" w:eastAsia="Book Antiqua" w:hAnsi="Book Antiqua" w:cs="Book Antiqua"/>
          <w:color w:val="auto"/>
          <w:sz w:val="22"/>
          <w:szCs w:val="22"/>
        </w:rPr>
      </w:pPr>
    </w:p>
    <w:p w14:paraId="5018C495" w14:textId="087D85AD" w:rsidR="00165FE9" w:rsidRPr="00165FE9" w:rsidRDefault="00F037F5" w:rsidP="00001660">
      <w:pPr>
        <w:pStyle w:val="Default"/>
        <w:numPr>
          <w:ilvl w:val="1"/>
          <w:numId w:val="10"/>
        </w:numPr>
        <w:ind w:left="426" w:hanging="426"/>
        <w:jc w:val="both"/>
        <w:rPr>
          <w:rFonts w:ascii="Book Antiqua" w:eastAsia="Book Antiqua" w:hAnsi="Book Antiqua" w:cs="Book Antiqua"/>
          <w:color w:val="auto"/>
          <w:sz w:val="22"/>
          <w:szCs w:val="22"/>
        </w:rPr>
      </w:pPr>
      <w:r w:rsidRPr="00F037F5">
        <w:rPr>
          <w:rFonts w:ascii="Book Antiqua" w:eastAsia="Book Antiqua" w:hAnsi="Book Antiqua" w:cs="Book Antiqua"/>
          <w:color w:val="auto"/>
          <w:sz w:val="22"/>
          <w:szCs w:val="22"/>
        </w:rPr>
        <w:t>Whistle Blowers, who make any Protected Disclosures, which have been subsequently found to be mala fide (i.e. where the Whistle Blower knowingly makes a false allegation) shall be liable to be prosecuted under Company’s Code of Conduct.</w:t>
      </w:r>
    </w:p>
    <w:p w14:paraId="0AAE8B5B" w14:textId="77777777" w:rsidR="008B372A" w:rsidRPr="00F037F5" w:rsidRDefault="008B372A" w:rsidP="00001660">
      <w:pPr>
        <w:pStyle w:val="Default"/>
        <w:ind w:left="426"/>
        <w:jc w:val="both"/>
        <w:rPr>
          <w:rFonts w:ascii="Book Antiqua" w:eastAsia="Book Antiqua" w:hAnsi="Book Antiqua" w:cs="Book Antiqua"/>
          <w:color w:val="auto"/>
          <w:sz w:val="22"/>
          <w:szCs w:val="22"/>
        </w:rPr>
      </w:pPr>
    </w:p>
    <w:p w14:paraId="45212901" w14:textId="5B44271E" w:rsidR="00165FE9" w:rsidRPr="00165FE9" w:rsidRDefault="00F037F5" w:rsidP="00001660">
      <w:pPr>
        <w:pStyle w:val="Default"/>
        <w:numPr>
          <w:ilvl w:val="1"/>
          <w:numId w:val="10"/>
        </w:numPr>
        <w:ind w:left="426" w:hanging="426"/>
        <w:jc w:val="both"/>
        <w:rPr>
          <w:rFonts w:ascii="Book Antiqua" w:eastAsia="Book Antiqua" w:hAnsi="Book Antiqua" w:cs="Book Antiqua"/>
          <w:color w:val="auto"/>
          <w:sz w:val="22"/>
          <w:szCs w:val="22"/>
        </w:rPr>
      </w:pPr>
      <w:r w:rsidRPr="00F037F5">
        <w:rPr>
          <w:rFonts w:ascii="Book Antiqua" w:eastAsia="Book Antiqua" w:hAnsi="Book Antiqua" w:cs="Book Antiqua"/>
          <w:color w:val="auto"/>
          <w:sz w:val="22"/>
          <w:szCs w:val="22"/>
        </w:rPr>
        <w:t>In case of repeated frivolous complaints being filed by a Director or an Employee, the Audit Committee may take suitable action against the concerned Director or Employee including reprimand.</w:t>
      </w:r>
    </w:p>
    <w:p w14:paraId="3F9BF89D" w14:textId="77777777" w:rsidR="00F037F5" w:rsidRDefault="00F037F5" w:rsidP="00F037F5">
      <w:pPr>
        <w:pStyle w:val="Default"/>
        <w:jc w:val="both"/>
        <w:rPr>
          <w:rFonts w:ascii="Book Antiqua" w:eastAsia="Book Antiqua" w:hAnsi="Book Antiqua" w:cs="Book Antiqua"/>
          <w:b/>
          <w:bCs/>
          <w:color w:val="auto"/>
          <w:sz w:val="22"/>
          <w:szCs w:val="22"/>
        </w:rPr>
      </w:pPr>
    </w:p>
    <w:p w14:paraId="377D6E7B" w14:textId="639B33D3" w:rsidR="007761AE" w:rsidRDefault="007761AE" w:rsidP="007761AE">
      <w:pPr>
        <w:pStyle w:val="ListParagraph"/>
        <w:numPr>
          <w:ilvl w:val="0"/>
          <w:numId w:val="10"/>
        </w:numPr>
        <w:spacing w:after="0" w:line="240" w:lineRule="auto"/>
        <w:ind w:left="426" w:hanging="426"/>
        <w:rPr>
          <w:rFonts w:ascii="Book Antiqua" w:eastAsia="Book Antiqua" w:hAnsi="Book Antiqua" w:cs="Book Antiqua"/>
          <w:b/>
          <w:bCs/>
          <w:u w:val="single"/>
        </w:rPr>
      </w:pPr>
      <w:r w:rsidRPr="007761AE">
        <w:rPr>
          <w:rFonts w:ascii="Book Antiqua" w:eastAsia="Book Antiqua" w:hAnsi="Book Antiqua" w:cs="Book Antiqua"/>
          <w:b/>
          <w:bCs/>
          <w:u w:val="single"/>
        </w:rPr>
        <w:t>REPORTING:</w:t>
      </w:r>
    </w:p>
    <w:p w14:paraId="763534B1" w14:textId="77777777" w:rsidR="007761AE" w:rsidRPr="007761AE" w:rsidRDefault="007761AE" w:rsidP="007761AE">
      <w:pPr>
        <w:pStyle w:val="Default"/>
        <w:jc w:val="both"/>
        <w:rPr>
          <w:rFonts w:ascii="Book Antiqua" w:eastAsia="Book Antiqua" w:hAnsi="Book Antiqua" w:cs="Book Antiqua"/>
          <w:b/>
          <w:bCs/>
          <w:color w:val="auto"/>
          <w:sz w:val="22"/>
          <w:szCs w:val="22"/>
          <w:u w:val="single"/>
        </w:rPr>
      </w:pPr>
    </w:p>
    <w:p w14:paraId="5FB6B053" w14:textId="6DB87989" w:rsidR="001C4A67" w:rsidRDefault="007761AE" w:rsidP="00001660">
      <w:pPr>
        <w:pStyle w:val="Default"/>
        <w:numPr>
          <w:ilvl w:val="1"/>
          <w:numId w:val="10"/>
        </w:numPr>
        <w:ind w:left="426" w:hanging="426"/>
        <w:jc w:val="both"/>
        <w:rPr>
          <w:rFonts w:ascii="Book Antiqua" w:eastAsia="Book Antiqua" w:hAnsi="Book Antiqua" w:cs="Book Antiqua"/>
          <w:color w:val="auto"/>
          <w:sz w:val="22"/>
          <w:szCs w:val="22"/>
        </w:rPr>
      </w:pPr>
      <w:r w:rsidRPr="00165FE9">
        <w:rPr>
          <w:rFonts w:ascii="Book Antiqua" w:eastAsia="Book Antiqua" w:hAnsi="Book Antiqua" w:cs="Book Antiqua"/>
          <w:color w:val="auto"/>
          <w:sz w:val="22"/>
          <w:szCs w:val="22"/>
        </w:rPr>
        <w:t>If a Whistle Blower has become aware of any Concern, she/he must immediately report, but not later than 30 consecutive days after becoming aware of the same (through Ethics Helpline), the facts to the Ethics Helpline clearly indicating that this reporting of the Concern is under the Policy. Whistle Blower is requested to provide as much information as possible to enable a thorough investigation. The more the details provided, the more effectively the Concern can be addressed.</w:t>
      </w:r>
    </w:p>
    <w:p w14:paraId="0C8700B4" w14:textId="77777777" w:rsidR="001C4A67" w:rsidRDefault="001C4A67" w:rsidP="00F037F5">
      <w:pPr>
        <w:pStyle w:val="Default"/>
        <w:jc w:val="both"/>
        <w:rPr>
          <w:rFonts w:ascii="Book Antiqua" w:eastAsia="Book Antiqua" w:hAnsi="Book Antiqua" w:cs="Book Antiqua"/>
          <w:b/>
          <w:bCs/>
          <w:color w:val="auto"/>
          <w:sz w:val="22"/>
          <w:szCs w:val="22"/>
        </w:rPr>
      </w:pPr>
    </w:p>
    <w:p w14:paraId="7B60E74C" w14:textId="7082C7E9" w:rsidR="003640FC" w:rsidRDefault="003640FC" w:rsidP="007C1309">
      <w:pPr>
        <w:pStyle w:val="Default"/>
        <w:jc w:val="both"/>
        <w:rPr>
          <w:rFonts w:ascii="Book Antiqua" w:eastAsia="Book Antiqua" w:hAnsi="Book Antiqua" w:cs="Book Antiqua"/>
          <w:color w:val="auto"/>
          <w:sz w:val="22"/>
          <w:szCs w:val="22"/>
        </w:rPr>
      </w:pPr>
      <w:r w:rsidRPr="003640FC">
        <w:rPr>
          <w:rFonts w:ascii="Book Antiqua" w:eastAsia="Book Antiqua" w:hAnsi="Book Antiqua" w:cs="Book Antiqua"/>
          <w:color w:val="auto"/>
          <w:sz w:val="22"/>
          <w:szCs w:val="22"/>
        </w:rPr>
        <w:t xml:space="preserve">Reporting by Professional Accountants </w:t>
      </w:r>
      <w:r w:rsidRPr="003640FC">
        <w:rPr>
          <w:rFonts w:ascii="Book Antiqua" w:eastAsia="Book Antiqua" w:hAnsi="Book Antiqua" w:cs="Book Antiqua"/>
          <w:b/>
          <w:bCs/>
          <w:color w:val="auto"/>
          <w:sz w:val="22"/>
          <w:szCs w:val="22"/>
        </w:rPr>
        <w:t>(“PAs”)</w:t>
      </w:r>
      <w:r w:rsidRPr="003640FC">
        <w:rPr>
          <w:rFonts w:ascii="Book Antiqua" w:eastAsia="Book Antiqua" w:hAnsi="Book Antiqua" w:cs="Book Antiqua"/>
          <w:color w:val="auto"/>
          <w:sz w:val="22"/>
          <w:szCs w:val="22"/>
        </w:rPr>
        <w:t xml:space="preserve"> and Senior Professional Accountants </w:t>
      </w:r>
      <w:r w:rsidRPr="003640FC">
        <w:rPr>
          <w:rFonts w:ascii="Book Antiqua" w:eastAsia="Book Antiqua" w:hAnsi="Book Antiqua" w:cs="Book Antiqua"/>
          <w:b/>
          <w:bCs/>
          <w:color w:val="auto"/>
          <w:sz w:val="22"/>
          <w:szCs w:val="22"/>
        </w:rPr>
        <w:t>(“Senior PAs”)</w:t>
      </w:r>
      <w:r w:rsidRPr="003640FC">
        <w:rPr>
          <w:rFonts w:ascii="Book Antiqua" w:eastAsia="Book Antiqua" w:hAnsi="Book Antiqua" w:cs="Book Antiqua"/>
          <w:color w:val="auto"/>
          <w:sz w:val="22"/>
          <w:szCs w:val="22"/>
        </w:rPr>
        <w:t xml:space="preserve"> in service with respect to Non-Compliance with Laws and Regulations (NOCLAR) as per Section 260 of the Code of Ethics of the Institute of Chartered Accountants of India (ICAI): </w:t>
      </w:r>
    </w:p>
    <w:p w14:paraId="7767282B" w14:textId="77777777" w:rsidR="00F92A90" w:rsidRDefault="00F92A90" w:rsidP="00F92A90">
      <w:pPr>
        <w:pStyle w:val="Default"/>
        <w:ind w:left="709" w:hanging="567"/>
        <w:jc w:val="both"/>
        <w:rPr>
          <w:rFonts w:ascii="Book Antiqua" w:eastAsia="Book Antiqua" w:hAnsi="Book Antiqua" w:cs="Book Antiqua"/>
          <w:color w:val="auto"/>
          <w:sz w:val="22"/>
          <w:szCs w:val="22"/>
        </w:rPr>
      </w:pPr>
    </w:p>
    <w:p w14:paraId="6015702D" w14:textId="0D5E72A5" w:rsidR="001C4A67" w:rsidRPr="003640FC" w:rsidRDefault="003640FC" w:rsidP="003640FC">
      <w:pPr>
        <w:pStyle w:val="Default"/>
        <w:jc w:val="both"/>
        <w:rPr>
          <w:rFonts w:ascii="Book Antiqua" w:eastAsia="Book Antiqua" w:hAnsi="Book Antiqua" w:cs="Book Antiqua"/>
          <w:color w:val="auto"/>
          <w:sz w:val="22"/>
          <w:szCs w:val="22"/>
        </w:rPr>
      </w:pPr>
      <w:r w:rsidRPr="003640FC">
        <w:rPr>
          <w:rFonts w:ascii="Book Antiqua" w:eastAsia="Book Antiqua" w:hAnsi="Book Antiqua" w:cs="Book Antiqua"/>
          <w:color w:val="auto"/>
          <w:sz w:val="22"/>
          <w:szCs w:val="22"/>
        </w:rPr>
        <w:t>As per this section, Chartered Accountants in service working for organisations which have listed securities must report non-compliance of regulations to their supervisors, next higher levels, or where necessary, to those charged with governance; in exceptional situations or where required by regulation, they may need to report this to the appropriate authorities. For this, they may use the internal protocols and procedures, including any whistleblowing mechanism existing in the Company.</w:t>
      </w:r>
    </w:p>
    <w:p w14:paraId="31E4C178" w14:textId="77777777" w:rsidR="001C4A67" w:rsidRDefault="001C4A67" w:rsidP="00F037F5">
      <w:pPr>
        <w:pStyle w:val="Default"/>
        <w:jc w:val="both"/>
        <w:rPr>
          <w:rFonts w:ascii="Book Antiqua" w:eastAsia="Book Antiqua" w:hAnsi="Book Antiqua" w:cs="Book Antiqua"/>
          <w:b/>
          <w:bCs/>
          <w:color w:val="auto"/>
          <w:sz w:val="22"/>
          <w:szCs w:val="22"/>
        </w:rPr>
      </w:pPr>
    </w:p>
    <w:p w14:paraId="5FF1F897" w14:textId="7B42DDBA" w:rsidR="00A05F77" w:rsidRDefault="00A05F77" w:rsidP="00A05F77">
      <w:pPr>
        <w:pStyle w:val="Default"/>
        <w:jc w:val="both"/>
        <w:rPr>
          <w:rFonts w:ascii="Book Antiqua" w:eastAsia="Book Antiqua" w:hAnsi="Book Antiqua" w:cs="Book Antiqua"/>
          <w:color w:val="auto"/>
          <w:sz w:val="22"/>
          <w:szCs w:val="22"/>
        </w:rPr>
      </w:pPr>
      <w:r w:rsidRPr="00A05F77">
        <w:rPr>
          <w:rFonts w:ascii="Book Antiqua" w:eastAsia="Book Antiqua" w:hAnsi="Book Antiqua" w:cs="Book Antiqua"/>
          <w:color w:val="auto"/>
          <w:sz w:val="22"/>
          <w:szCs w:val="22"/>
        </w:rPr>
        <w:t>Senior PAs (Directors, senior officials, those with significant influence on decision</w:t>
      </w:r>
      <w:r>
        <w:rPr>
          <w:rFonts w:ascii="Book Antiqua" w:eastAsia="Book Antiqua" w:hAnsi="Book Antiqua" w:cs="Book Antiqua"/>
          <w:color w:val="auto"/>
          <w:sz w:val="22"/>
          <w:szCs w:val="22"/>
        </w:rPr>
        <w:t xml:space="preserve"> </w:t>
      </w:r>
      <w:r w:rsidRPr="00A05F77">
        <w:rPr>
          <w:rFonts w:ascii="Book Antiqua" w:eastAsia="Book Antiqua" w:hAnsi="Book Antiqua" w:cs="Book Antiqua"/>
          <w:color w:val="auto"/>
          <w:sz w:val="22"/>
          <w:szCs w:val="22"/>
        </w:rPr>
        <w:t>making and resources) have been tasked with more onerous responsibilities to</w:t>
      </w:r>
      <w:r>
        <w:rPr>
          <w:rFonts w:ascii="Book Antiqua" w:eastAsia="Book Antiqua" w:hAnsi="Book Antiqua" w:cs="Book Antiqua"/>
          <w:color w:val="auto"/>
          <w:sz w:val="22"/>
          <w:szCs w:val="22"/>
        </w:rPr>
        <w:t xml:space="preserve"> </w:t>
      </w:r>
      <w:r w:rsidRPr="00A05F77">
        <w:rPr>
          <w:rFonts w:ascii="Book Antiqua" w:eastAsia="Book Antiqua" w:hAnsi="Book Antiqua" w:cs="Book Antiqua"/>
          <w:color w:val="auto"/>
          <w:sz w:val="22"/>
          <w:szCs w:val="22"/>
        </w:rPr>
        <w:t>understand the nature of non-compliance and take the following actions:</w:t>
      </w:r>
    </w:p>
    <w:p w14:paraId="1141CBA1" w14:textId="77777777" w:rsidR="00A05F77" w:rsidRPr="00A05F77" w:rsidRDefault="00A05F77" w:rsidP="00A05F77">
      <w:pPr>
        <w:pStyle w:val="Default"/>
        <w:jc w:val="both"/>
        <w:rPr>
          <w:rFonts w:ascii="Book Antiqua" w:eastAsia="Book Antiqua" w:hAnsi="Book Antiqua" w:cs="Book Antiqua"/>
          <w:color w:val="auto"/>
          <w:sz w:val="22"/>
          <w:szCs w:val="22"/>
        </w:rPr>
      </w:pPr>
    </w:p>
    <w:p w14:paraId="60DAB4DC" w14:textId="77777777" w:rsidR="00A05F77" w:rsidRPr="00A05F77" w:rsidRDefault="00A05F77" w:rsidP="00A05F77">
      <w:pPr>
        <w:pStyle w:val="Default"/>
        <w:jc w:val="both"/>
        <w:rPr>
          <w:rFonts w:ascii="Book Antiqua" w:eastAsia="Book Antiqua" w:hAnsi="Book Antiqua" w:cs="Book Antiqua"/>
          <w:color w:val="auto"/>
          <w:sz w:val="22"/>
          <w:szCs w:val="22"/>
        </w:rPr>
      </w:pPr>
      <w:r w:rsidRPr="00A05F77">
        <w:rPr>
          <w:rFonts w:ascii="Book Antiqua" w:eastAsia="Book Antiqua" w:hAnsi="Book Antiqua" w:cs="Book Antiqua"/>
          <w:color w:val="auto"/>
          <w:sz w:val="22"/>
          <w:szCs w:val="22"/>
        </w:rPr>
        <w:t>• Communicate to those charged with governance</w:t>
      </w:r>
    </w:p>
    <w:p w14:paraId="41594D5D" w14:textId="77777777" w:rsidR="00A05F77" w:rsidRPr="00A05F77" w:rsidRDefault="00A05F77" w:rsidP="00A05F77">
      <w:pPr>
        <w:pStyle w:val="Default"/>
        <w:jc w:val="both"/>
        <w:rPr>
          <w:rFonts w:ascii="Book Antiqua" w:eastAsia="Book Antiqua" w:hAnsi="Book Antiqua" w:cs="Book Antiqua"/>
          <w:color w:val="auto"/>
          <w:sz w:val="22"/>
          <w:szCs w:val="22"/>
        </w:rPr>
      </w:pPr>
      <w:r w:rsidRPr="00A05F77">
        <w:rPr>
          <w:rFonts w:ascii="Book Antiqua" w:eastAsia="Book Antiqua" w:hAnsi="Book Antiqua" w:cs="Book Antiqua"/>
          <w:color w:val="auto"/>
          <w:sz w:val="22"/>
          <w:szCs w:val="22"/>
        </w:rPr>
        <w:t>• Comply with reporting to appropriate authorities where necessary</w:t>
      </w:r>
    </w:p>
    <w:p w14:paraId="19F9C2C7" w14:textId="040FB809" w:rsidR="00A05F77" w:rsidRPr="00A05F77" w:rsidRDefault="00A05F77" w:rsidP="00A05F77">
      <w:pPr>
        <w:pStyle w:val="Default"/>
        <w:jc w:val="both"/>
        <w:rPr>
          <w:rFonts w:ascii="Book Antiqua" w:eastAsia="Book Antiqua" w:hAnsi="Book Antiqua" w:cs="Book Antiqua"/>
          <w:color w:val="auto"/>
          <w:sz w:val="22"/>
          <w:szCs w:val="22"/>
        </w:rPr>
      </w:pPr>
      <w:r w:rsidRPr="00A05F77">
        <w:rPr>
          <w:rFonts w:ascii="Book Antiqua" w:eastAsia="Book Antiqua" w:hAnsi="Book Antiqua" w:cs="Book Antiqua"/>
          <w:color w:val="auto"/>
          <w:sz w:val="22"/>
          <w:szCs w:val="22"/>
        </w:rPr>
        <w:t>• Rectify/remediate consequences of non-compliance</w:t>
      </w:r>
    </w:p>
    <w:p w14:paraId="1DB2058A" w14:textId="77777777" w:rsidR="00A05F77" w:rsidRPr="00A05F77" w:rsidRDefault="00A05F77" w:rsidP="00A05F77">
      <w:pPr>
        <w:pStyle w:val="Default"/>
        <w:jc w:val="both"/>
        <w:rPr>
          <w:rFonts w:ascii="Book Antiqua" w:eastAsia="Book Antiqua" w:hAnsi="Book Antiqua" w:cs="Book Antiqua"/>
          <w:color w:val="auto"/>
          <w:sz w:val="22"/>
          <w:szCs w:val="22"/>
        </w:rPr>
      </w:pPr>
      <w:r w:rsidRPr="00A05F77">
        <w:rPr>
          <w:rFonts w:ascii="Book Antiqua" w:eastAsia="Book Antiqua" w:hAnsi="Book Antiqua" w:cs="Book Antiqua"/>
          <w:color w:val="auto"/>
          <w:sz w:val="22"/>
          <w:szCs w:val="22"/>
        </w:rPr>
        <w:t>• Reduce risk of recurrence</w:t>
      </w:r>
    </w:p>
    <w:p w14:paraId="6FBB9694" w14:textId="30CB9872" w:rsidR="00A05F77" w:rsidRDefault="00A05F77" w:rsidP="00A05F77">
      <w:pPr>
        <w:pStyle w:val="Default"/>
        <w:jc w:val="both"/>
        <w:rPr>
          <w:rFonts w:ascii="Book Antiqua" w:eastAsia="Book Antiqua" w:hAnsi="Book Antiqua" w:cs="Book Antiqua"/>
          <w:color w:val="auto"/>
          <w:sz w:val="22"/>
          <w:szCs w:val="22"/>
        </w:rPr>
      </w:pPr>
      <w:r w:rsidRPr="00A05F77">
        <w:rPr>
          <w:rFonts w:ascii="Book Antiqua" w:eastAsia="Book Antiqua" w:hAnsi="Book Antiqua" w:cs="Book Antiqua"/>
          <w:color w:val="auto"/>
          <w:sz w:val="22"/>
          <w:szCs w:val="22"/>
        </w:rPr>
        <w:t>• Defer/stop it if it has not yet happened</w:t>
      </w:r>
    </w:p>
    <w:p w14:paraId="6D159633" w14:textId="77777777" w:rsidR="00F92A90" w:rsidRDefault="00F92A90" w:rsidP="00A05F77">
      <w:pPr>
        <w:pStyle w:val="Default"/>
        <w:jc w:val="both"/>
        <w:rPr>
          <w:rFonts w:ascii="Book Antiqua" w:eastAsia="Book Antiqua" w:hAnsi="Book Antiqua" w:cs="Book Antiqua"/>
          <w:color w:val="auto"/>
          <w:sz w:val="22"/>
          <w:szCs w:val="22"/>
        </w:rPr>
      </w:pPr>
    </w:p>
    <w:p w14:paraId="03CC4211" w14:textId="2E5C186F" w:rsidR="00A05F77" w:rsidRDefault="00A05F77" w:rsidP="00A05F77">
      <w:pPr>
        <w:pStyle w:val="Default"/>
        <w:jc w:val="both"/>
        <w:rPr>
          <w:rFonts w:ascii="Book Antiqua" w:eastAsia="Book Antiqua" w:hAnsi="Book Antiqua" w:cs="Book Antiqua"/>
          <w:color w:val="auto"/>
          <w:sz w:val="22"/>
          <w:szCs w:val="22"/>
        </w:rPr>
      </w:pPr>
      <w:r w:rsidRPr="00A05F77">
        <w:rPr>
          <w:rFonts w:ascii="Book Antiqua" w:eastAsia="Book Antiqua" w:hAnsi="Book Antiqua" w:cs="Book Antiqua"/>
          <w:color w:val="auto"/>
          <w:sz w:val="22"/>
          <w:szCs w:val="22"/>
        </w:rPr>
        <w:lastRenderedPageBreak/>
        <w:t>Where the integrity of their superiors appears doubtful, they may contemplate further</w:t>
      </w:r>
      <w:r>
        <w:rPr>
          <w:rFonts w:ascii="Book Antiqua" w:eastAsia="Book Antiqua" w:hAnsi="Book Antiqua" w:cs="Book Antiqua"/>
          <w:color w:val="auto"/>
          <w:sz w:val="22"/>
          <w:szCs w:val="22"/>
        </w:rPr>
        <w:t xml:space="preserve"> </w:t>
      </w:r>
      <w:r w:rsidRPr="00A05F77">
        <w:rPr>
          <w:rFonts w:ascii="Book Antiqua" w:eastAsia="Book Antiqua" w:hAnsi="Book Antiqua" w:cs="Book Antiqua"/>
          <w:color w:val="auto"/>
          <w:sz w:val="22"/>
          <w:szCs w:val="22"/>
        </w:rPr>
        <w:t>action in terms of:</w:t>
      </w:r>
    </w:p>
    <w:p w14:paraId="6A8FA6E4" w14:textId="77777777" w:rsidR="00A05F77" w:rsidRPr="00A05F77" w:rsidRDefault="00A05F77" w:rsidP="00A05F77">
      <w:pPr>
        <w:pStyle w:val="Default"/>
        <w:jc w:val="both"/>
        <w:rPr>
          <w:rFonts w:ascii="Book Antiqua" w:eastAsia="Book Antiqua" w:hAnsi="Book Antiqua" w:cs="Book Antiqua"/>
          <w:color w:val="auto"/>
          <w:sz w:val="22"/>
          <w:szCs w:val="22"/>
        </w:rPr>
      </w:pPr>
    </w:p>
    <w:p w14:paraId="4E0F28F1" w14:textId="77777777" w:rsidR="00A05F77" w:rsidRPr="00A05F77" w:rsidRDefault="00A05F77" w:rsidP="00A05F77">
      <w:pPr>
        <w:pStyle w:val="Default"/>
        <w:jc w:val="both"/>
        <w:rPr>
          <w:rFonts w:ascii="Book Antiqua" w:eastAsia="Book Antiqua" w:hAnsi="Book Antiqua" w:cs="Book Antiqua"/>
          <w:color w:val="auto"/>
          <w:sz w:val="22"/>
          <w:szCs w:val="22"/>
        </w:rPr>
      </w:pPr>
      <w:r w:rsidRPr="00A05F77">
        <w:rPr>
          <w:rFonts w:ascii="Book Antiqua" w:eastAsia="Book Antiqua" w:hAnsi="Book Antiqua" w:cs="Book Antiqua"/>
          <w:color w:val="auto"/>
          <w:sz w:val="22"/>
          <w:szCs w:val="22"/>
        </w:rPr>
        <w:t>• Informing Management of parent entity</w:t>
      </w:r>
    </w:p>
    <w:p w14:paraId="36A28A2E" w14:textId="77777777" w:rsidR="00A05F77" w:rsidRPr="00A05F77" w:rsidRDefault="00A05F77" w:rsidP="00A05F77">
      <w:pPr>
        <w:pStyle w:val="Default"/>
        <w:jc w:val="both"/>
        <w:rPr>
          <w:rFonts w:ascii="Book Antiqua" w:eastAsia="Book Antiqua" w:hAnsi="Book Antiqua" w:cs="Book Antiqua"/>
          <w:color w:val="auto"/>
          <w:sz w:val="22"/>
          <w:szCs w:val="22"/>
        </w:rPr>
      </w:pPr>
      <w:r w:rsidRPr="00A05F77">
        <w:rPr>
          <w:rFonts w:ascii="Book Antiqua" w:eastAsia="Book Antiqua" w:hAnsi="Book Antiqua" w:cs="Book Antiqua"/>
          <w:color w:val="auto"/>
          <w:sz w:val="22"/>
          <w:szCs w:val="22"/>
        </w:rPr>
        <w:t>• Informing appropriate authority</w:t>
      </w:r>
    </w:p>
    <w:p w14:paraId="5243941D" w14:textId="77777777" w:rsidR="00A05F77" w:rsidRDefault="00A05F77" w:rsidP="00A05F77">
      <w:pPr>
        <w:pStyle w:val="Default"/>
        <w:jc w:val="both"/>
        <w:rPr>
          <w:rFonts w:ascii="Book Antiqua" w:eastAsia="Book Antiqua" w:hAnsi="Book Antiqua" w:cs="Book Antiqua"/>
          <w:b/>
          <w:bCs/>
          <w:color w:val="auto"/>
          <w:sz w:val="22"/>
          <w:szCs w:val="22"/>
        </w:rPr>
      </w:pPr>
      <w:r w:rsidRPr="00A05F77">
        <w:rPr>
          <w:rFonts w:ascii="Book Antiqua" w:eastAsia="Book Antiqua" w:hAnsi="Book Antiqua" w:cs="Book Antiqua"/>
          <w:b/>
          <w:bCs/>
          <w:color w:val="auto"/>
          <w:sz w:val="22"/>
          <w:szCs w:val="22"/>
        </w:rPr>
        <w:t xml:space="preserve">• </w:t>
      </w:r>
      <w:r w:rsidRPr="00A05F77">
        <w:rPr>
          <w:rFonts w:ascii="Book Antiqua" w:eastAsia="Book Antiqua" w:hAnsi="Book Antiqua" w:cs="Book Antiqua"/>
          <w:color w:val="auto"/>
          <w:sz w:val="22"/>
          <w:szCs w:val="22"/>
        </w:rPr>
        <w:t>Resigning from service</w:t>
      </w:r>
      <w:r w:rsidRPr="00A05F77">
        <w:rPr>
          <w:rFonts w:ascii="Book Antiqua" w:eastAsia="Book Antiqua" w:hAnsi="Book Antiqua" w:cs="Book Antiqua"/>
          <w:b/>
          <w:bCs/>
          <w:color w:val="auto"/>
          <w:sz w:val="22"/>
          <w:szCs w:val="22"/>
        </w:rPr>
        <w:t xml:space="preserve"> </w:t>
      </w:r>
    </w:p>
    <w:p w14:paraId="15E5D8CA" w14:textId="560BA494" w:rsidR="005E17BE" w:rsidRDefault="00A05F77" w:rsidP="005E17BE">
      <w:pPr>
        <w:pStyle w:val="Default"/>
        <w:jc w:val="both"/>
        <w:rPr>
          <w:rFonts w:ascii="Book Antiqua" w:eastAsia="Book Antiqua" w:hAnsi="Book Antiqua" w:cs="Book Antiqua"/>
          <w:color w:val="auto"/>
          <w:sz w:val="22"/>
          <w:szCs w:val="22"/>
        </w:rPr>
      </w:pPr>
      <w:r w:rsidRPr="005E17BE">
        <w:rPr>
          <w:rFonts w:ascii="Book Antiqua" w:eastAsia="Book Antiqua" w:hAnsi="Book Antiqua" w:cs="Book Antiqua"/>
          <w:color w:val="auto"/>
          <w:sz w:val="22"/>
          <w:szCs w:val="22"/>
        </w:rPr>
        <w:cr/>
      </w:r>
      <w:r w:rsidR="005E17BE" w:rsidRPr="005E17BE">
        <w:rPr>
          <w:rFonts w:ascii="Book Antiqua" w:eastAsia="Book Antiqua" w:hAnsi="Book Antiqua" w:cs="Book Antiqua"/>
          <w:color w:val="auto"/>
          <w:sz w:val="22"/>
          <w:szCs w:val="22"/>
        </w:rPr>
        <w:t>For reporting to appropriate authorities, senior PAs will need to evaluate the nature and extent of actual or potential harm caused to investors, creditors, Employees or members</w:t>
      </w:r>
      <w:r w:rsidR="005E17BE">
        <w:rPr>
          <w:rFonts w:ascii="Book Antiqua" w:eastAsia="Book Antiqua" w:hAnsi="Book Antiqua" w:cs="Book Antiqua"/>
          <w:color w:val="auto"/>
          <w:sz w:val="22"/>
          <w:szCs w:val="22"/>
        </w:rPr>
        <w:t xml:space="preserve"> </w:t>
      </w:r>
      <w:r w:rsidR="005E17BE" w:rsidRPr="005E17BE">
        <w:rPr>
          <w:rFonts w:ascii="Book Antiqua" w:eastAsia="Book Antiqua" w:hAnsi="Book Antiqua" w:cs="Book Antiqua"/>
          <w:color w:val="auto"/>
          <w:sz w:val="22"/>
          <w:szCs w:val="22"/>
        </w:rPr>
        <w:t>of the general public by the non-compliance. Generally, disclosure to an appropriate</w:t>
      </w:r>
      <w:r w:rsidR="005E17BE">
        <w:rPr>
          <w:rFonts w:ascii="Book Antiqua" w:eastAsia="Book Antiqua" w:hAnsi="Book Antiqua" w:cs="Book Antiqua"/>
          <w:color w:val="auto"/>
          <w:sz w:val="22"/>
          <w:szCs w:val="22"/>
        </w:rPr>
        <w:t xml:space="preserve"> </w:t>
      </w:r>
      <w:r w:rsidR="005E17BE" w:rsidRPr="005E17BE">
        <w:rPr>
          <w:rFonts w:ascii="Book Antiqua" w:eastAsia="Book Antiqua" w:hAnsi="Book Antiqua" w:cs="Book Antiqua"/>
          <w:color w:val="auto"/>
          <w:sz w:val="22"/>
          <w:szCs w:val="22"/>
        </w:rPr>
        <w:t>authority might be appropriate where:</w:t>
      </w:r>
    </w:p>
    <w:p w14:paraId="31246CAF" w14:textId="77777777" w:rsidR="005E17BE" w:rsidRPr="005E17BE" w:rsidRDefault="005E17BE" w:rsidP="005E17BE">
      <w:pPr>
        <w:pStyle w:val="Default"/>
        <w:jc w:val="both"/>
        <w:rPr>
          <w:rFonts w:ascii="Book Antiqua" w:eastAsia="Book Antiqua" w:hAnsi="Book Antiqua" w:cs="Book Antiqua"/>
          <w:color w:val="auto"/>
          <w:sz w:val="22"/>
          <w:szCs w:val="22"/>
        </w:rPr>
      </w:pPr>
    </w:p>
    <w:p w14:paraId="2DBA6B3E" w14:textId="77777777" w:rsidR="005E17BE" w:rsidRPr="005E17BE" w:rsidRDefault="005E17BE" w:rsidP="005E17BE">
      <w:pPr>
        <w:pStyle w:val="Default"/>
        <w:jc w:val="both"/>
        <w:rPr>
          <w:rFonts w:ascii="Book Antiqua" w:eastAsia="Book Antiqua" w:hAnsi="Book Antiqua" w:cs="Book Antiqua"/>
          <w:color w:val="auto"/>
          <w:sz w:val="22"/>
          <w:szCs w:val="22"/>
        </w:rPr>
      </w:pPr>
      <w:r w:rsidRPr="005E17BE">
        <w:rPr>
          <w:rFonts w:ascii="Book Antiqua" w:eastAsia="Book Antiqua" w:hAnsi="Book Antiqua" w:cs="Book Antiqua"/>
          <w:color w:val="auto"/>
          <w:sz w:val="22"/>
          <w:szCs w:val="22"/>
        </w:rPr>
        <w:t>• There is bribing of government officials</w:t>
      </w:r>
    </w:p>
    <w:p w14:paraId="63B0E34B" w14:textId="19FE4DB0" w:rsidR="005E17BE" w:rsidRPr="005E17BE" w:rsidRDefault="005E17BE" w:rsidP="005E17BE">
      <w:pPr>
        <w:pStyle w:val="Default"/>
        <w:jc w:val="both"/>
        <w:rPr>
          <w:rFonts w:ascii="Book Antiqua" w:eastAsia="Book Antiqua" w:hAnsi="Book Antiqua" w:cs="Book Antiqua"/>
          <w:color w:val="auto"/>
          <w:sz w:val="22"/>
          <w:szCs w:val="22"/>
        </w:rPr>
      </w:pPr>
      <w:r w:rsidRPr="005E17BE">
        <w:rPr>
          <w:rFonts w:ascii="Book Antiqua" w:eastAsia="Book Antiqua" w:hAnsi="Book Antiqua" w:cs="Book Antiqua"/>
          <w:color w:val="auto"/>
          <w:sz w:val="22"/>
          <w:szCs w:val="22"/>
        </w:rPr>
        <w:t xml:space="preserve">• The business is </w:t>
      </w:r>
      <w:r w:rsidR="00B60999" w:rsidRPr="005E17BE">
        <w:rPr>
          <w:rFonts w:ascii="Book Antiqua" w:eastAsia="Book Antiqua" w:hAnsi="Book Antiqua" w:cs="Book Antiqua"/>
          <w:color w:val="auto"/>
          <w:sz w:val="22"/>
          <w:szCs w:val="22"/>
        </w:rPr>
        <w:t>regulated,</w:t>
      </w:r>
      <w:r w:rsidRPr="005E17BE">
        <w:rPr>
          <w:rFonts w:ascii="Book Antiqua" w:eastAsia="Book Antiqua" w:hAnsi="Book Antiqua" w:cs="Book Antiqua"/>
          <w:color w:val="auto"/>
          <w:sz w:val="22"/>
          <w:szCs w:val="22"/>
        </w:rPr>
        <w:t xml:space="preserve"> and the non-compliance threatens the licence</w:t>
      </w:r>
    </w:p>
    <w:p w14:paraId="3153DDA2" w14:textId="77777777" w:rsidR="005E17BE" w:rsidRPr="005E17BE" w:rsidRDefault="005E17BE" w:rsidP="005E17BE">
      <w:pPr>
        <w:pStyle w:val="Default"/>
        <w:jc w:val="both"/>
        <w:rPr>
          <w:rFonts w:ascii="Book Antiqua" w:eastAsia="Book Antiqua" w:hAnsi="Book Antiqua" w:cs="Book Antiqua"/>
          <w:color w:val="auto"/>
          <w:sz w:val="22"/>
          <w:szCs w:val="22"/>
        </w:rPr>
      </w:pPr>
      <w:r w:rsidRPr="005E17BE">
        <w:rPr>
          <w:rFonts w:ascii="Book Antiqua" w:eastAsia="Book Antiqua" w:hAnsi="Book Antiqua" w:cs="Book Antiqua"/>
          <w:color w:val="auto"/>
          <w:sz w:val="22"/>
          <w:szCs w:val="22"/>
        </w:rPr>
        <w:t>• The Company is selling products that are harmful to public health and safety</w:t>
      </w:r>
    </w:p>
    <w:p w14:paraId="27B7AE0A" w14:textId="796A66B1" w:rsidR="00A05F77" w:rsidRPr="005E17BE" w:rsidRDefault="005E17BE" w:rsidP="005E17BE">
      <w:pPr>
        <w:pStyle w:val="Default"/>
        <w:jc w:val="both"/>
        <w:rPr>
          <w:rFonts w:ascii="Book Antiqua" w:eastAsia="Book Antiqua" w:hAnsi="Book Antiqua" w:cs="Book Antiqua"/>
          <w:color w:val="auto"/>
          <w:sz w:val="22"/>
          <w:szCs w:val="22"/>
        </w:rPr>
      </w:pPr>
      <w:r w:rsidRPr="005E17BE">
        <w:rPr>
          <w:rFonts w:ascii="Book Antiqua" w:eastAsia="Book Antiqua" w:hAnsi="Book Antiqua" w:cs="Book Antiqua"/>
          <w:color w:val="auto"/>
          <w:sz w:val="22"/>
          <w:szCs w:val="22"/>
        </w:rPr>
        <w:t>• The Company is promoting schemes to evade taxes</w:t>
      </w:r>
    </w:p>
    <w:p w14:paraId="2D38E6A1" w14:textId="77777777" w:rsidR="00A05F77" w:rsidRDefault="00A05F77" w:rsidP="00F037F5">
      <w:pPr>
        <w:pStyle w:val="Default"/>
        <w:jc w:val="both"/>
        <w:rPr>
          <w:rFonts w:ascii="Book Antiqua" w:eastAsia="Book Antiqua" w:hAnsi="Book Antiqua" w:cs="Book Antiqua"/>
          <w:b/>
          <w:bCs/>
          <w:color w:val="auto"/>
          <w:sz w:val="22"/>
          <w:szCs w:val="22"/>
        </w:rPr>
      </w:pPr>
    </w:p>
    <w:p w14:paraId="120D90F7" w14:textId="3FE19920" w:rsidR="00A05F77" w:rsidRPr="004F5AB9" w:rsidRDefault="004F5AB9" w:rsidP="00F037F5">
      <w:pPr>
        <w:pStyle w:val="Default"/>
        <w:jc w:val="both"/>
        <w:rPr>
          <w:rFonts w:ascii="Book Antiqua" w:eastAsia="Book Antiqua" w:hAnsi="Book Antiqua" w:cs="Book Antiqua"/>
          <w:color w:val="auto"/>
          <w:sz w:val="22"/>
          <w:szCs w:val="22"/>
        </w:rPr>
      </w:pPr>
      <w:r w:rsidRPr="004F5AB9">
        <w:rPr>
          <w:rFonts w:ascii="Book Antiqua" w:eastAsia="Book Antiqua" w:hAnsi="Book Antiqua" w:cs="Book Antiqua"/>
          <w:color w:val="auto"/>
          <w:sz w:val="22"/>
          <w:szCs w:val="22"/>
        </w:rPr>
        <w:t>Where there is an imminent breach, having first considered whether it would be appropriate to discuss the matter with management or those charged with governance of the employing organization, the accountant shall exercise professional judgment and determine whether to disclose the matter immediately to an appropriate authority in order to prevent or mitigate the consequences of such imminent breach.</w:t>
      </w:r>
    </w:p>
    <w:p w14:paraId="00E7A407" w14:textId="77777777" w:rsidR="00A05F77" w:rsidRDefault="00A05F77" w:rsidP="00F037F5">
      <w:pPr>
        <w:pStyle w:val="Default"/>
        <w:jc w:val="both"/>
        <w:rPr>
          <w:rFonts w:ascii="Book Antiqua" w:eastAsia="Book Antiqua" w:hAnsi="Book Antiqua" w:cs="Book Antiqua"/>
          <w:b/>
          <w:bCs/>
          <w:color w:val="auto"/>
          <w:sz w:val="22"/>
          <w:szCs w:val="22"/>
        </w:rPr>
      </w:pPr>
    </w:p>
    <w:p w14:paraId="0195034F" w14:textId="209C8CDD" w:rsidR="004F5AB9" w:rsidRPr="004F5AB9" w:rsidRDefault="004F5AB9" w:rsidP="004F5AB9">
      <w:pPr>
        <w:pStyle w:val="Default"/>
        <w:jc w:val="both"/>
        <w:rPr>
          <w:rFonts w:ascii="Book Antiqua" w:eastAsia="Book Antiqua" w:hAnsi="Book Antiqua" w:cs="Book Antiqua"/>
          <w:color w:val="auto"/>
          <w:sz w:val="22"/>
          <w:szCs w:val="22"/>
        </w:rPr>
      </w:pPr>
      <w:r w:rsidRPr="004F5AB9">
        <w:rPr>
          <w:rFonts w:ascii="Book Antiqua" w:eastAsia="Book Antiqua" w:hAnsi="Book Antiqua" w:cs="Book Antiqua"/>
          <w:color w:val="auto"/>
          <w:sz w:val="22"/>
          <w:szCs w:val="22"/>
        </w:rPr>
        <w:t>As assessment of the matter might involve complex analysis and judgments, the senior professional accountant might consider:</w:t>
      </w:r>
    </w:p>
    <w:p w14:paraId="6333784E" w14:textId="77777777" w:rsidR="004F5AB9" w:rsidRPr="004F5AB9" w:rsidRDefault="004F5AB9" w:rsidP="004F5AB9">
      <w:pPr>
        <w:pStyle w:val="Default"/>
        <w:jc w:val="both"/>
        <w:rPr>
          <w:rFonts w:ascii="Book Antiqua" w:eastAsia="Book Antiqua" w:hAnsi="Book Antiqua" w:cs="Book Antiqua"/>
          <w:b/>
          <w:bCs/>
          <w:color w:val="auto"/>
          <w:sz w:val="22"/>
          <w:szCs w:val="22"/>
        </w:rPr>
      </w:pPr>
    </w:p>
    <w:p w14:paraId="4CACA7B1" w14:textId="77777777" w:rsidR="004F5AB9" w:rsidRPr="004F5AB9" w:rsidRDefault="004F5AB9" w:rsidP="004F5AB9">
      <w:pPr>
        <w:pStyle w:val="Default"/>
        <w:jc w:val="both"/>
        <w:rPr>
          <w:rFonts w:ascii="Book Antiqua" w:eastAsia="Book Antiqua" w:hAnsi="Book Antiqua" w:cs="Book Antiqua"/>
          <w:color w:val="auto"/>
          <w:sz w:val="22"/>
          <w:szCs w:val="22"/>
        </w:rPr>
      </w:pPr>
      <w:r w:rsidRPr="004F5AB9">
        <w:rPr>
          <w:rFonts w:ascii="Book Antiqua" w:eastAsia="Book Antiqua" w:hAnsi="Book Antiqua" w:cs="Book Antiqua"/>
          <w:b/>
          <w:bCs/>
          <w:color w:val="auto"/>
          <w:sz w:val="22"/>
          <w:szCs w:val="22"/>
        </w:rPr>
        <w:t xml:space="preserve">• </w:t>
      </w:r>
      <w:r w:rsidRPr="004F5AB9">
        <w:rPr>
          <w:rFonts w:ascii="Book Antiqua" w:eastAsia="Book Antiqua" w:hAnsi="Book Antiqua" w:cs="Book Antiqua"/>
          <w:color w:val="auto"/>
          <w:sz w:val="22"/>
          <w:szCs w:val="22"/>
        </w:rPr>
        <w:t>Consulting internally.</w:t>
      </w:r>
    </w:p>
    <w:p w14:paraId="17DE5A29" w14:textId="15BCA4F7" w:rsidR="004F5AB9" w:rsidRPr="004F5AB9" w:rsidRDefault="004F5AB9" w:rsidP="004F5AB9">
      <w:pPr>
        <w:pStyle w:val="Default"/>
        <w:jc w:val="both"/>
        <w:rPr>
          <w:rFonts w:ascii="Book Antiqua" w:eastAsia="Book Antiqua" w:hAnsi="Book Antiqua" w:cs="Book Antiqua"/>
          <w:color w:val="auto"/>
          <w:sz w:val="22"/>
          <w:szCs w:val="22"/>
        </w:rPr>
      </w:pPr>
      <w:r w:rsidRPr="004F5AB9">
        <w:rPr>
          <w:rFonts w:ascii="Book Antiqua" w:eastAsia="Book Antiqua" w:hAnsi="Book Antiqua" w:cs="Book Antiqua"/>
          <w:color w:val="auto"/>
          <w:sz w:val="22"/>
          <w:szCs w:val="22"/>
        </w:rPr>
        <w:t>• Obtaining legal advice to understand the accountant’s options and the professional or legal implications of taking any particular course of action.</w:t>
      </w:r>
    </w:p>
    <w:p w14:paraId="108E4956" w14:textId="48359755" w:rsidR="00A05F77" w:rsidRPr="004F5AB9" w:rsidRDefault="004F5AB9" w:rsidP="004F5AB9">
      <w:pPr>
        <w:pStyle w:val="Default"/>
        <w:jc w:val="both"/>
        <w:rPr>
          <w:rFonts w:ascii="Book Antiqua" w:eastAsia="Book Antiqua" w:hAnsi="Book Antiqua" w:cs="Book Antiqua"/>
          <w:color w:val="auto"/>
          <w:sz w:val="22"/>
          <w:szCs w:val="22"/>
        </w:rPr>
      </w:pPr>
      <w:r w:rsidRPr="004F5AB9">
        <w:rPr>
          <w:rFonts w:ascii="Book Antiqua" w:eastAsia="Book Antiqua" w:hAnsi="Book Antiqua" w:cs="Book Antiqua"/>
          <w:color w:val="auto"/>
          <w:sz w:val="22"/>
          <w:szCs w:val="22"/>
        </w:rPr>
        <w:t>• Consulting on a confidential basis with the Institute (ICAI)</w:t>
      </w:r>
    </w:p>
    <w:p w14:paraId="436B06F9" w14:textId="77777777" w:rsidR="00A05F77" w:rsidRDefault="00A05F77" w:rsidP="00F037F5">
      <w:pPr>
        <w:pStyle w:val="Default"/>
        <w:jc w:val="both"/>
        <w:rPr>
          <w:rFonts w:ascii="Book Antiqua" w:eastAsia="Book Antiqua" w:hAnsi="Book Antiqua" w:cs="Book Antiqua"/>
          <w:color w:val="auto"/>
          <w:sz w:val="22"/>
          <w:szCs w:val="22"/>
        </w:rPr>
      </w:pPr>
    </w:p>
    <w:p w14:paraId="21AC89EC" w14:textId="5162F99D" w:rsidR="00F26EFD" w:rsidRDefault="00F26EFD" w:rsidP="00150B35">
      <w:pPr>
        <w:pStyle w:val="Default"/>
        <w:numPr>
          <w:ilvl w:val="1"/>
          <w:numId w:val="10"/>
        </w:numPr>
        <w:ind w:left="426" w:hanging="426"/>
        <w:jc w:val="both"/>
        <w:rPr>
          <w:rFonts w:ascii="Book Antiqua" w:eastAsia="Book Antiqua" w:hAnsi="Book Antiqua" w:cs="Book Antiqua"/>
          <w:color w:val="auto"/>
          <w:sz w:val="22"/>
          <w:szCs w:val="22"/>
        </w:rPr>
      </w:pPr>
      <w:r w:rsidRPr="00F26EFD">
        <w:rPr>
          <w:rFonts w:ascii="Book Antiqua" w:eastAsia="Book Antiqua" w:hAnsi="Book Antiqua" w:cs="Book Antiqua"/>
          <w:color w:val="auto"/>
          <w:sz w:val="22"/>
          <w:szCs w:val="22"/>
        </w:rPr>
        <w:t>Vigilance Committee will support the Audit Committee in discharge of the duties</w:t>
      </w:r>
      <w:r>
        <w:rPr>
          <w:rFonts w:ascii="Book Antiqua" w:eastAsia="Book Antiqua" w:hAnsi="Book Antiqua" w:cs="Book Antiqua"/>
          <w:color w:val="auto"/>
          <w:sz w:val="22"/>
          <w:szCs w:val="22"/>
        </w:rPr>
        <w:t xml:space="preserve"> </w:t>
      </w:r>
      <w:r w:rsidRPr="00F26EFD">
        <w:rPr>
          <w:rFonts w:ascii="Book Antiqua" w:eastAsia="Book Antiqua" w:hAnsi="Book Antiqua" w:cs="Book Antiqua"/>
          <w:color w:val="auto"/>
          <w:sz w:val="22"/>
          <w:szCs w:val="22"/>
        </w:rPr>
        <w:t>pertaining to taking appropriate Disciplinary Actions and protecting the Whistle</w:t>
      </w:r>
      <w:r>
        <w:rPr>
          <w:rFonts w:ascii="Book Antiqua" w:eastAsia="Book Antiqua" w:hAnsi="Book Antiqua" w:cs="Book Antiqua"/>
          <w:color w:val="auto"/>
          <w:sz w:val="22"/>
          <w:szCs w:val="22"/>
        </w:rPr>
        <w:t xml:space="preserve"> </w:t>
      </w:r>
      <w:r w:rsidRPr="00F26EFD">
        <w:rPr>
          <w:rFonts w:ascii="Book Antiqua" w:eastAsia="Book Antiqua" w:hAnsi="Book Antiqua" w:cs="Book Antiqua"/>
          <w:color w:val="auto"/>
          <w:sz w:val="22"/>
          <w:szCs w:val="22"/>
        </w:rPr>
        <w:t>Blower.</w:t>
      </w:r>
    </w:p>
    <w:p w14:paraId="744EACA3" w14:textId="77777777" w:rsidR="00F26EFD" w:rsidRDefault="00F26EFD" w:rsidP="00F26EFD">
      <w:pPr>
        <w:pStyle w:val="Default"/>
        <w:jc w:val="both"/>
        <w:rPr>
          <w:rFonts w:ascii="Book Antiqua" w:eastAsia="Book Antiqua" w:hAnsi="Book Antiqua" w:cs="Book Antiqua"/>
          <w:color w:val="auto"/>
          <w:sz w:val="22"/>
          <w:szCs w:val="22"/>
        </w:rPr>
      </w:pPr>
    </w:p>
    <w:p w14:paraId="2311CA3B" w14:textId="3A782409" w:rsidR="00D049B3" w:rsidRPr="00D049B3" w:rsidRDefault="00F26EFD" w:rsidP="00150B35">
      <w:pPr>
        <w:pStyle w:val="Default"/>
        <w:numPr>
          <w:ilvl w:val="1"/>
          <w:numId w:val="10"/>
        </w:numPr>
        <w:ind w:left="426" w:hanging="426"/>
        <w:jc w:val="both"/>
        <w:rPr>
          <w:rFonts w:ascii="Book Antiqua" w:eastAsia="Book Antiqua" w:hAnsi="Book Antiqua" w:cs="Book Antiqua"/>
          <w:color w:val="auto"/>
          <w:sz w:val="22"/>
          <w:szCs w:val="22"/>
        </w:rPr>
      </w:pPr>
      <w:r w:rsidRPr="00F26EFD">
        <w:rPr>
          <w:rFonts w:ascii="Book Antiqua" w:eastAsia="Book Antiqua" w:hAnsi="Book Antiqua" w:cs="Book Antiqua"/>
          <w:color w:val="auto"/>
          <w:sz w:val="22"/>
          <w:szCs w:val="22"/>
        </w:rPr>
        <w:t>If any of the members of the Audit Committee or the Vigilance Committee have</w:t>
      </w:r>
      <w:r>
        <w:rPr>
          <w:rFonts w:ascii="Book Antiqua" w:eastAsia="Book Antiqua" w:hAnsi="Book Antiqua" w:cs="Book Antiqua"/>
          <w:color w:val="auto"/>
          <w:sz w:val="22"/>
          <w:szCs w:val="22"/>
        </w:rPr>
        <w:t xml:space="preserve"> </w:t>
      </w:r>
      <w:r w:rsidRPr="00F26EFD">
        <w:rPr>
          <w:rFonts w:ascii="Book Antiqua" w:eastAsia="Book Antiqua" w:hAnsi="Book Antiqua" w:cs="Book Antiqua"/>
          <w:color w:val="auto"/>
          <w:sz w:val="22"/>
          <w:szCs w:val="22"/>
        </w:rPr>
        <w:t>a conflict of interest in each case, they should recuse themselves and the others</w:t>
      </w:r>
      <w:r>
        <w:rPr>
          <w:rFonts w:ascii="Book Antiqua" w:eastAsia="Book Antiqua" w:hAnsi="Book Antiqua" w:cs="Book Antiqua"/>
          <w:color w:val="auto"/>
          <w:sz w:val="22"/>
          <w:szCs w:val="22"/>
        </w:rPr>
        <w:t xml:space="preserve"> </w:t>
      </w:r>
      <w:r w:rsidRPr="00F26EFD">
        <w:rPr>
          <w:rFonts w:ascii="Book Antiqua" w:eastAsia="Book Antiqua" w:hAnsi="Book Antiqua" w:cs="Book Antiqua"/>
          <w:color w:val="auto"/>
          <w:sz w:val="22"/>
          <w:szCs w:val="22"/>
        </w:rPr>
        <w:t>on the Committee would deal with the matter on hand.</w:t>
      </w:r>
    </w:p>
    <w:p w14:paraId="57065009" w14:textId="77777777" w:rsidR="00F26EFD" w:rsidRDefault="00F26EFD" w:rsidP="00150B35">
      <w:pPr>
        <w:pStyle w:val="Default"/>
        <w:ind w:left="426"/>
        <w:jc w:val="both"/>
        <w:rPr>
          <w:rFonts w:ascii="Book Antiqua" w:eastAsia="Book Antiqua" w:hAnsi="Book Antiqua" w:cs="Book Antiqua"/>
          <w:color w:val="auto"/>
          <w:sz w:val="22"/>
          <w:szCs w:val="22"/>
        </w:rPr>
      </w:pPr>
    </w:p>
    <w:p w14:paraId="0043EADE" w14:textId="55AB6355" w:rsidR="00D049B3" w:rsidRPr="00D049B3" w:rsidRDefault="00F26EFD" w:rsidP="00150B35">
      <w:pPr>
        <w:pStyle w:val="Default"/>
        <w:numPr>
          <w:ilvl w:val="1"/>
          <w:numId w:val="10"/>
        </w:numPr>
        <w:ind w:left="426" w:hanging="426"/>
        <w:jc w:val="both"/>
        <w:rPr>
          <w:rFonts w:ascii="Book Antiqua" w:eastAsia="Book Antiqua" w:hAnsi="Book Antiqua" w:cs="Book Antiqua"/>
          <w:color w:val="auto"/>
          <w:sz w:val="22"/>
          <w:szCs w:val="22"/>
        </w:rPr>
      </w:pPr>
      <w:r w:rsidRPr="00F26EFD">
        <w:rPr>
          <w:rFonts w:ascii="Book Antiqua" w:eastAsia="Book Antiqua" w:hAnsi="Book Antiqua" w:cs="Book Antiqua"/>
          <w:color w:val="auto"/>
          <w:sz w:val="22"/>
          <w:szCs w:val="22"/>
        </w:rPr>
        <w:t>Whistle Blower may choose to put his/her name or remain anonymous.</w:t>
      </w:r>
    </w:p>
    <w:p w14:paraId="3A17E097" w14:textId="77777777" w:rsidR="00F26EFD" w:rsidRDefault="00F26EFD" w:rsidP="00150B35">
      <w:pPr>
        <w:pStyle w:val="Default"/>
        <w:ind w:left="426"/>
        <w:jc w:val="both"/>
        <w:rPr>
          <w:rFonts w:ascii="Book Antiqua" w:eastAsia="Book Antiqua" w:hAnsi="Book Antiqua" w:cs="Book Antiqua"/>
          <w:color w:val="auto"/>
          <w:sz w:val="22"/>
          <w:szCs w:val="22"/>
        </w:rPr>
      </w:pPr>
    </w:p>
    <w:p w14:paraId="13B38A20" w14:textId="507FD0B5" w:rsidR="00F26EFD" w:rsidRDefault="00F26EFD" w:rsidP="00150B35">
      <w:pPr>
        <w:pStyle w:val="Default"/>
        <w:numPr>
          <w:ilvl w:val="1"/>
          <w:numId w:val="10"/>
        </w:numPr>
        <w:ind w:left="426" w:hanging="426"/>
        <w:jc w:val="both"/>
        <w:rPr>
          <w:rFonts w:ascii="Book Antiqua" w:eastAsia="Book Antiqua" w:hAnsi="Book Antiqua" w:cs="Book Antiqua"/>
          <w:color w:val="auto"/>
          <w:sz w:val="22"/>
          <w:szCs w:val="22"/>
        </w:rPr>
      </w:pPr>
      <w:r w:rsidRPr="00F26EFD">
        <w:rPr>
          <w:rFonts w:ascii="Book Antiqua" w:eastAsia="Book Antiqua" w:hAnsi="Book Antiqua" w:cs="Book Antiqua"/>
          <w:color w:val="auto"/>
          <w:sz w:val="22"/>
          <w:szCs w:val="22"/>
        </w:rPr>
        <w:t>The Company will not insist the Whistle Blower to prove that his/her Concern is</w:t>
      </w:r>
      <w:r>
        <w:rPr>
          <w:rFonts w:ascii="Book Antiqua" w:eastAsia="Book Antiqua" w:hAnsi="Book Antiqua" w:cs="Book Antiqua"/>
          <w:color w:val="auto"/>
          <w:sz w:val="22"/>
          <w:szCs w:val="22"/>
        </w:rPr>
        <w:t xml:space="preserve"> </w:t>
      </w:r>
      <w:r w:rsidRPr="00F26EFD">
        <w:rPr>
          <w:rFonts w:ascii="Book Antiqua" w:eastAsia="Book Antiqua" w:hAnsi="Book Antiqua" w:cs="Book Antiqua"/>
          <w:color w:val="auto"/>
          <w:sz w:val="22"/>
          <w:szCs w:val="22"/>
        </w:rPr>
        <w:t>true.</w:t>
      </w:r>
    </w:p>
    <w:p w14:paraId="1513D1FF" w14:textId="77777777" w:rsidR="00F26EFD" w:rsidRDefault="00F26EFD" w:rsidP="00150B35">
      <w:pPr>
        <w:pStyle w:val="Default"/>
        <w:ind w:left="426"/>
        <w:jc w:val="both"/>
        <w:rPr>
          <w:rFonts w:ascii="Book Antiqua" w:eastAsia="Book Antiqua" w:hAnsi="Book Antiqua" w:cs="Book Antiqua"/>
          <w:color w:val="auto"/>
          <w:sz w:val="22"/>
          <w:szCs w:val="22"/>
        </w:rPr>
      </w:pPr>
    </w:p>
    <w:p w14:paraId="2BB0F8B6" w14:textId="690FCB42" w:rsidR="00F26EFD" w:rsidRDefault="00F26EFD" w:rsidP="00150B35">
      <w:pPr>
        <w:pStyle w:val="Default"/>
        <w:numPr>
          <w:ilvl w:val="1"/>
          <w:numId w:val="10"/>
        </w:numPr>
        <w:ind w:left="426" w:hanging="426"/>
        <w:jc w:val="both"/>
        <w:rPr>
          <w:rFonts w:ascii="Book Antiqua" w:eastAsia="Book Antiqua" w:hAnsi="Book Antiqua" w:cs="Book Antiqua"/>
          <w:color w:val="auto"/>
          <w:sz w:val="22"/>
          <w:szCs w:val="22"/>
        </w:rPr>
      </w:pPr>
      <w:r w:rsidRPr="00F26EFD">
        <w:rPr>
          <w:rFonts w:ascii="Book Antiqua" w:eastAsia="Book Antiqua" w:hAnsi="Book Antiqua" w:cs="Book Antiqua"/>
          <w:color w:val="auto"/>
          <w:sz w:val="22"/>
          <w:szCs w:val="22"/>
        </w:rPr>
        <w:t>If any of the members of the Vigilance Committee receive any complaint or</w:t>
      </w:r>
      <w:r>
        <w:rPr>
          <w:rFonts w:ascii="Book Antiqua" w:eastAsia="Book Antiqua" w:hAnsi="Book Antiqua" w:cs="Book Antiqua"/>
          <w:color w:val="auto"/>
          <w:sz w:val="22"/>
          <w:szCs w:val="22"/>
        </w:rPr>
        <w:t xml:space="preserve"> </w:t>
      </w:r>
      <w:r w:rsidRPr="00F26EFD">
        <w:rPr>
          <w:rFonts w:ascii="Book Antiqua" w:eastAsia="Book Antiqua" w:hAnsi="Book Antiqua" w:cs="Book Antiqua"/>
          <w:color w:val="auto"/>
          <w:sz w:val="22"/>
          <w:szCs w:val="22"/>
        </w:rPr>
        <w:t>become aware of any Concern, they must inform the Administrator and update</w:t>
      </w:r>
      <w:r>
        <w:rPr>
          <w:rFonts w:ascii="Book Antiqua" w:eastAsia="Book Antiqua" w:hAnsi="Book Antiqua" w:cs="Book Antiqua"/>
          <w:color w:val="auto"/>
          <w:sz w:val="22"/>
          <w:szCs w:val="22"/>
        </w:rPr>
        <w:t xml:space="preserve"> </w:t>
      </w:r>
      <w:r w:rsidRPr="00F26EFD">
        <w:rPr>
          <w:rFonts w:ascii="Book Antiqua" w:eastAsia="Book Antiqua" w:hAnsi="Book Antiqua" w:cs="Book Antiqua"/>
          <w:color w:val="auto"/>
          <w:sz w:val="22"/>
          <w:szCs w:val="22"/>
        </w:rPr>
        <w:t>the case management system provided by the independent agency.</w:t>
      </w:r>
    </w:p>
    <w:p w14:paraId="0A31D5CF" w14:textId="77777777" w:rsidR="00F26EFD" w:rsidRDefault="00F26EFD" w:rsidP="00150B35">
      <w:pPr>
        <w:pStyle w:val="Default"/>
        <w:jc w:val="both"/>
        <w:rPr>
          <w:rFonts w:ascii="Book Antiqua" w:eastAsia="Book Antiqua" w:hAnsi="Book Antiqua" w:cs="Book Antiqua"/>
          <w:color w:val="auto"/>
          <w:sz w:val="22"/>
          <w:szCs w:val="22"/>
        </w:rPr>
      </w:pPr>
    </w:p>
    <w:p w14:paraId="6188E02F" w14:textId="2EDBE945" w:rsidR="0092203A" w:rsidRDefault="00F26EFD" w:rsidP="00150B35">
      <w:pPr>
        <w:pStyle w:val="Default"/>
        <w:numPr>
          <w:ilvl w:val="1"/>
          <w:numId w:val="10"/>
        </w:numPr>
        <w:ind w:left="426" w:hanging="426"/>
        <w:jc w:val="both"/>
        <w:rPr>
          <w:rFonts w:ascii="Book Antiqua" w:eastAsia="Book Antiqua" w:hAnsi="Book Antiqua" w:cs="Book Antiqua"/>
          <w:color w:val="auto"/>
          <w:sz w:val="22"/>
          <w:szCs w:val="22"/>
        </w:rPr>
      </w:pPr>
      <w:r w:rsidRPr="00F26EFD">
        <w:rPr>
          <w:rFonts w:ascii="Book Antiqua" w:eastAsia="Book Antiqua" w:hAnsi="Book Antiqua" w:cs="Book Antiqua"/>
          <w:color w:val="auto"/>
          <w:sz w:val="22"/>
          <w:szCs w:val="22"/>
        </w:rPr>
        <w:lastRenderedPageBreak/>
        <w:t>If a Concern has been raised through the Ethics Helpline or to any person as</w:t>
      </w:r>
      <w:r>
        <w:rPr>
          <w:rFonts w:ascii="Book Antiqua" w:eastAsia="Book Antiqua" w:hAnsi="Book Antiqua" w:cs="Book Antiqua"/>
          <w:color w:val="auto"/>
          <w:sz w:val="22"/>
          <w:szCs w:val="22"/>
        </w:rPr>
        <w:t xml:space="preserve"> </w:t>
      </w:r>
      <w:r w:rsidRPr="00F26EFD">
        <w:rPr>
          <w:rFonts w:ascii="Book Antiqua" w:eastAsia="Book Antiqua" w:hAnsi="Book Antiqua" w:cs="Book Antiqua"/>
          <w:color w:val="auto"/>
          <w:sz w:val="22"/>
          <w:szCs w:val="22"/>
        </w:rPr>
        <w:t>stated herein above, such Concern shall be circulated to the Vigilance Committee</w:t>
      </w:r>
      <w:r w:rsidR="00157CBB">
        <w:rPr>
          <w:rFonts w:ascii="Book Antiqua" w:eastAsia="Book Antiqua" w:hAnsi="Book Antiqua" w:cs="Book Antiqua"/>
          <w:color w:val="auto"/>
          <w:sz w:val="22"/>
          <w:szCs w:val="22"/>
        </w:rPr>
        <w:t xml:space="preserve"> </w:t>
      </w:r>
      <w:r w:rsidR="00157CBB" w:rsidRPr="00157CBB">
        <w:rPr>
          <w:rFonts w:ascii="Book Antiqua" w:eastAsia="Book Antiqua" w:hAnsi="Book Antiqua" w:cs="Book Antiqua"/>
          <w:color w:val="auto"/>
          <w:sz w:val="22"/>
          <w:szCs w:val="22"/>
        </w:rPr>
        <w:t>within a period of 15 days from the date the Concern was communicated by the Whistle Blower.</w:t>
      </w:r>
    </w:p>
    <w:p w14:paraId="29048E82" w14:textId="77777777" w:rsidR="00D049B3" w:rsidRDefault="00D049B3" w:rsidP="00150B35">
      <w:pPr>
        <w:pStyle w:val="Default"/>
        <w:ind w:left="426"/>
        <w:jc w:val="both"/>
        <w:rPr>
          <w:rFonts w:ascii="Book Antiqua" w:eastAsia="Book Antiqua" w:hAnsi="Book Antiqua" w:cs="Book Antiqua"/>
          <w:color w:val="auto"/>
          <w:sz w:val="22"/>
          <w:szCs w:val="22"/>
        </w:rPr>
      </w:pPr>
    </w:p>
    <w:p w14:paraId="5D20BCD8" w14:textId="6F9376FC" w:rsidR="00D049B3" w:rsidRPr="00D049B3" w:rsidRDefault="00157CBB" w:rsidP="00150B35">
      <w:pPr>
        <w:pStyle w:val="Default"/>
        <w:numPr>
          <w:ilvl w:val="1"/>
          <w:numId w:val="10"/>
        </w:numPr>
        <w:ind w:left="426" w:hanging="426"/>
        <w:jc w:val="both"/>
        <w:rPr>
          <w:rFonts w:ascii="Book Antiqua" w:eastAsia="Book Antiqua" w:hAnsi="Book Antiqua" w:cs="Book Antiqua"/>
          <w:color w:val="auto"/>
          <w:sz w:val="22"/>
          <w:szCs w:val="22"/>
        </w:rPr>
      </w:pPr>
      <w:r w:rsidRPr="00157CBB">
        <w:rPr>
          <w:rFonts w:ascii="Book Antiqua" w:eastAsia="Book Antiqua" w:hAnsi="Book Antiqua" w:cs="Book Antiqua"/>
          <w:color w:val="auto"/>
          <w:sz w:val="22"/>
          <w:szCs w:val="22"/>
        </w:rPr>
        <w:t>The independent agency and the Administrator shall report all Concerns raised</w:t>
      </w:r>
      <w:r>
        <w:rPr>
          <w:rFonts w:ascii="Book Antiqua" w:eastAsia="Book Antiqua" w:hAnsi="Book Antiqua" w:cs="Book Antiqua"/>
          <w:color w:val="auto"/>
          <w:sz w:val="22"/>
          <w:szCs w:val="22"/>
        </w:rPr>
        <w:t xml:space="preserve"> </w:t>
      </w:r>
      <w:r w:rsidRPr="00157CBB">
        <w:rPr>
          <w:rFonts w:ascii="Book Antiqua" w:eastAsia="Book Antiqua" w:hAnsi="Book Antiqua" w:cs="Book Antiqua"/>
          <w:color w:val="auto"/>
          <w:sz w:val="22"/>
          <w:szCs w:val="22"/>
        </w:rPr>
        <w:t>under this Policy to the Vigilance Committee.</w:t>
      </w:r>
    </w:p>
    <w:p w14:paraId="38B5023E" w14:textId="77777777" w:rsidR="00157CBB" w:rsidRDefault="00157CBB" w:rsidP="00150B35">
      <w:pPr>
        <w:pStyle w:val="Default"/>
        <w:ind w:left="426"/>
        <w:jc w:val="both"/>
        <w:rPr>
          <w:rFonts w:ascii="Book Antiqua" w:eastAsia="Book Antiqua" w:hAnsi="Book Antiqua" w:cs="Book Antiqua"/>
          <w:color w:val="auto"/>
          <w:sz w:val="22"/>
          <w:szCs w:val="22"/>
        </w:rPr>
      </w:pPr>
    </w:p>
    <w:p w14:paraId="058F55D0" w14:textId="4C254B67" w:rsidR="00D049B3" w:rsidRPr="00E62EC8" w:rsidRDefault="00157CBB" w:rsidP="00150B35">
      <w:pPr>
        <w:pStyle w:val="Default"/>
        <w:numPr>
          <w:ilvl w:val="1"/>
          <w:numId w:val="10"/>
        </w:numPr>
        <w:ind w:left="426" w:hanging="426"/>
        <w:jc w:val="both"/>
        <w:rPr>
          <w:rFonts w:ascii="Book Antiqua" w:eastAsia="Book Antiqua" w:hAnsi="Book Antiqua" w:cs="Book Antiqua"/>
          <w:color w:val="auto"/>
          <w:sz w:val="22"/>
          <w:szCs w:val="22"/>
        </w:rPr>
      </w:pPr>
      <w:r w:rsidRPr="00157CBB">
        <w:rPr>
          <w:rFonts w:ascii="Book Antiqua" w:eastAsia="Book Antiqua" w:hAnsi="Book Antiqua" w:cs="Book Antiqua"/>
          <w:color w:val="auto"/>
          <w:sz w:val="22"/>
          <w:szCs w:val="22"/>
        </w:rPr>
        <w:t>All Concerns under this Policy will be investigated and all information disclosed</w:t>
      </w:r>
      <w:r>
        <w:rPr>
          <w:rFonts w:ascii="Book Antiqua" w:eastAsia="Book Antiqua" w:hAnsi="Book Antiqua" w:cs="Book Antiqua"/>
          <w:color w:val="auto"/>
          <w:sz w:val="22"/>
          <w:szCs w:val="22"/>
        </w:rPr>
        <w:t xml:space="preserve"> </w:t>
      </w:r>
      <w:r w:rsidRPr="00157CBB">
        <w:rPr>
          <w:rFonts w:ascii="Book Antiqua" w:eastAsia="Book Antiqua" w:hAnsi="Book Antiqua" w:cs="Book Antiqua"/>
          <w:color w:val="auto"/>
          <w:sz w:val="22"/>
          <w:szCs w:val="22"/>
        </w:rPr>
        <w:t>during investigation will remain confidential, except as necessary to conduct the</w:t>
      </w:r>
      <w:r>
        <w:rPr>
          <w:rFonts w:ascii="Book Antiqua" w:eastAsia="Book Antiqua" w:hAnsi="Book Antiqua" w:cs="Book Antiqua"/>
          <w:color w:val="auto"/>
          <w:sz w:val="22"/>
          <w:szCs w:val="22"/>
        </w:rPr>
        <w:t xml:space="preserve"> </w:t>
      </w:r>
      <w:r w:rsidRPr="00157CBB">
        <w:rPr>
          <w:rFonts w:ascii="Book Antiqua" w:eastAsia="Book Antiqua" w:hAnsi="Book Antiqua" w:cs="Book Antiqua"/>
          <w:color w:val="auto"/>
          <w:sz w:val="22"/>
          <w:szCs w:val="22"/>
        </w:rPr>
        <w:t>investigation and take any remedial action in accordance with Applicable Laws</w:t>
      </w:r>
      <w:r>
        <w:rPr>
          <w:rFonts w:ascii="Book Antiqua" w:eastAsia="Book Antiqua" w:hAnsi="Book Antiqua" w:cs="Book Antiqua"/>
          <w:color w:val="auto"/>
          <w:sz w:val="22"/>
          <w:szCs w:val="22"/>
        </w:rPr>
        <w:t>/</w:t>
      </w:r>
      <w:r w:rsidRPr="00157CBB">
        <w:rPr>
          <w:rFonts w:ascii="Book Antiqua" w:eastAsia="Book Antiqua" w:hAnsi="Book Antiqua" w:cs="Book Antiqua"/>
          <w:color w:val="auto"/>
          <w:sz w:val="22"/>
          <w:szCs w:val="22"/>
        </w:rPr>
        <w:t xml:space="preserve">Company policies. </w:t>
      </w:r>
      <w:r w:rsidR="00C06028">
        <w:rPr>
          <w:rFonts w:ascii="Book Antiqua" w:eastAsia="Book Antiqua" w:hAnsi="Book Antiqua" w:cs="Book Antiqua"/>
          <w:color w:val="auto"/>
          <w:sz w:val="22"/>
          <w:szCs w:val="22"/>
        </w:rPr>
        <w:t xml:space="preserve"> </w:t>
      </w:r>
      <w:r w:rsidRPr="00157CBB">
        <w:rPr>
          <w:rFonts w:ascii="Book Antiqua" w:eastAsia="Book Antiqua" w:hAnsi="Book Antiqua" w:cs="Book Antiqua"/>
          <w:color w:val="auto"/>
          <w:sz w:val="22"/>
          <w:szCs w:val="22"/>
        </w:rPr>
        <w:t>Depending upon the severity of the case the Vigilance</w:t>
      </w:r>
      <w:r w:rsidR="00C06028">
        <w:rPr>
          <w:rFonts w:ascii="Book Antiqua" w:eastAsia="Book Antiqua" w:hAnsi="Book Antiqua" w:cs="Book Antiqua"/>
          <w:color w:val="auto"/>
          <w:sz w:val="22"/>
          <w:szCs w:val="22"/>
        </w:rPr>
        <w:t xml:space="preserve"> </w:t>
      </w:r>
      <w:r w:rsidRPr="00157CBB">
        <w:rPr>
          <w:rFonts w:ascii="Book Antiqua" w:eastAsia="Book Antiqua" w:hAnsi="Book Antiqua" w:cs="Book Antiqua"/>
          <w:color w:val="auto"/>
          <w:sz w:val="22"/>
          <w:szCs w:val="22"/>
        </w:rPr>
        <w:t>Committee may appoint another person to investigate a case. The investigation</w:t>
      </w:r>
      <w:r w:rsidR="00C06028">
        <w:rPr>
          <w:rFonts w:ascii="Book Antiqua" w:eastAsia="Book Antiqua" w:hAnsi="Book Antiqua" w:cs="Book Antiqua"/>
          <w:color w:val="auto"/>
          <w:sz w:val="22"/>
          <w:szCs w:val="22"/>
        </w:rPr>
        <w:t xml:space="preserve"> </w:t>
      </w:r>
      <w:r w:rsidRPr="00157CBB">
        <w:rPr>
          <w:rFonts w:ascii="Book Antiqua" w:eastAsia="Book Antiqua" w:hAnsi="Book Antiqua" w:cs="Book Antiqua"/>
          <w:color w:val="auto"/>
          <w:sz w:val="22"/>
          <w:szCs w:val="22"/>
        </w:rPr>
        <w:t>team should not consist of the Subject or any member with possible involvement</w:t>
      </w:r>
      <w:r w:rsidR="00C06028">
        <w:rPr>
          <w:rFonts w:ascii="Book Antiqua" w:eastAsia="Book Antiqua" w:hAnsi="Book Antiqua" w:cs="Book Antiqua"/>
          <w:color w:val="auto"/>
          <w:sz w:val="22"/>
          <w:szCs w:val="22"/>
        </w:rPr>
        <w:t xml:space="preserve"> </w:t>
      </w:r>
      <w:r w:rsidRPr="00157CBB">
        <w:rPr>
          <w:rFonts w:ascii="Book Antiqua" w:eastAsia="Book Antiqua" w:hAnsi="Book Antiqua" w:cs="Book Antiqua"/>
          <w:color w:val="auto"/>
          <w:sz w:val="22"/>
          <w:szCs w:val="22"/>
        </w:rPr>
        <w:t>in the alleged Concern.</w:t>
      </w:r>
    </w:p>
    <w:p w14:paraId="0B2D4227" w14:textId="77777777" w:rsidR="00C06028" w:rsidRDefault="00C06028" w:rsidP="00150B35">
      <w:pPr>
        <w:pStyle w:val="Default"/>
        <w:ind w:left="426"/>
        <w:jc w:val="both"/>
        <w:rPr>
          <w:rFonts w:ascii="Book Antiqua" w:eastAsia="Book Antiqua" w:hAnsi="Book Antiqua" w:cs="Book Antiqua"/>
          <w:color w:val="auto"/>
          <w:sz w:val="22"/>
          <w:szCs w:val="22"/>
        </w:rPr>
      </w:pPr>
    </w:p>
    <w:p w14:paraId="702B92D7" w14:textId="7F49A471" w:rsidR="00157CBB" w:rsidRDefault="00157CBB" w:rsidP="00150B35">
      <w:pPr>
        <w:pStyle w:val="Default"/>
        <w:numPr>
          <w:ilvl w:val="1"/>
          <w:numId w:val="10"/>
        </w:numPr>
        <w:ind w:left="426" w:hanging="426"/>
        <w:jc w:val="both"/>
        <w:rPr>
          <w:rFonts w:ascii="Book Antiqua" w:eastAsia="Book Antiqua" w:hAnsi="Book Antiqua" w:cs="Book Antiqua"/>
          <w:color w:val="auto"/>
          <w:sz w:val="22"/>
          <w:szCs w:val="22"/>
        </w:rPr>
      </w:pPr>
      <w:r w:rsidRPr="00157CBB">
        <w:rPr>
          <w:rFonts w:ascii="Book Antiqua" w:eastAsia="Book Antiqua" w:hAnsi="Book Antiqua" w:cs="Book Antiqua"/>
          <w:color w:val="auto"/>
          <w:sz w:val="22"/>
          <w:szCs w:val="22"/>
        </w:rPr>
        <w:t>The investigation would be conducted in a fair manner, as a neutral fact-finding</w:t>
      </w:r>
      <w:r w:rsidR="00C06028">
        <w:rPr>
          <w:rFonts w:ascii="Book Antiqua" w:eastAsia="Book Antiqua" w:hAnsi="Book Antiqua" w:cs="Book Antiqua"/>
          <w:color w:val="auto"/>
          <w:sz w:val="22"/>
          <w:szCs w:val="22"/>
        </w:rPr>
        <w:t xml:space="preserve"> </w:t>
      </w:r>
      <w:r w:rsidRPr="00157CBB">
        <w:rPr>
          <w:rFonts w:ascii="Book Antiqua" w:eastAsia="Book Antiqua" w:hAnsi="Book Antiqua" w:cs="Book Antiqua"/>
          <w:color w:val="auto"/>
          <w:sz w:val="22"/>
          <w:szCs w:val="22"/>
        </w:rPr>
        <w:t>process and without presumption of guilt. A written report of the findings would</w:t>
      </w:r>
      <w:r w:rsidR="00C06028">
        <w:rPr>
          <w:rFonts w:ascii="Book Antiqua" w:eastAsia="Book Antiqua" w:hAnsi="Book Antiqua" w:cs="Book Antiqua"/>
          <w:color w:val="auto"/>
          <w:sz w:val="22"/>
          <w:szCs w:val="22"/>
        </w:rPr>
        <w:t xml:space="preserve"> </w:t>
      </w:r>
      <w:r w:rsidRPr="00157CBB">
        <w:rPr>
          <w:rFonts w:ascii="Book Antiqua" w:eastAsia="Book Antiqua" w:hAnsi="Book Antiqua" w:cs="Book Antiqua"/>
          <w:color w:val="auto"/>
          <w:sz w:val="22"/>
          <w:szCs w:val="22"/>
        </w:rPr>
        <w:t>be made.</w:t>
      </w:r>
    </w:p>
    <w:p w14:paraId="5887E9DC" w14:textId="77777777" w:rsidR="00A05F77" w:rsidRPr="00150B35" w:rsidRDefault="00A05F77" w:rsidP="00150B35">
      <w:pPr>
        <w:pStyle w:val="Default"/>
        <w:ind w:left="426"/>
        <w:jc w:val="both"/>
        <w:rPr>
          <w:rFonts w:ascii="Book Antiqua" w:eastAsia="Book Antiqua" w:hAnsi="Book Antiqua" w:cs="Book Antiqua"/>
          <w:color w:val="auto"/>
          <w:sz w:val="22"/>
          <w:szCs w:val="22"/>
        </w:rPr>
      </w:pPr>
    </w:p>
    <w:p w14:paraId="3A1D170A" w14:textId="6C2B5539" w:rsidR="00C06028" w:rsidRPr="006660F5" w:rsidRDefault="00C06028" w:rsidP="00150B35">
      <w:pPr>
        <w:pStyle w:val="Default"/>
        <w:numPr>
          <w:ilvl w:val="1"/>
          <w:numId w:val="10"/>
        </w:numPr>
        <w:ind w:left="426" w:hanging="426"/>
        <w:jc w:val="both"/>
        <w:rPr>
          <w:rFonts w:ascii="Book Antiqua" w:eastAsia="Book Antiqua" w:hAnsi="Book Antiqua" w:cs="Book Antiqua"/>
          <w:b/>
          <w:bCs/>
          <w:color w:val="auto"/>
          <w:sz w:val="22"/>
          <w:szCs w:val="22"/>
        </w:rPr>
      </w:pPr>
      <w:r w:rsidRPr="006660F5">
        <w:rPr>
          <w:rFonts w:ascii="Book Antiqua" w:eastAsia="Book Antiqua" w:hAnsi="Book Antiqua" w:cs="Book Antiqua"/>
          <w:b/>
          <w:bCs/>
          <w:color w:val="auto"/>
          <w:sz w:val="22"/>
          <w:szCs w:val="22"/>
        </w:rPr>
        <w:t xml:space="preserve">On receipt of any Concern, the </w:t>
      </w:r>
      <w:r w:rsidR="00E62EC8" w:rsidRPr="006660F5">
        <w:rPr>
          <w:rFonts w:ascii="Book Antiqua" w:eastAsia="Book Antiqua" w:hAnsi="Book Antiqua" w:cs="Book Antiqua"/>
          <w:b/>
          <w:bCs/>
          <w:color w:val="auto"/>
          <w:sz w:val="22"/>
          <w:szCs w:val="22"/>
        </w:rPr>
        <w:t>Company</w:t>
      </w:r>
      <w:r w:rsidRPr="006660F5">
        <w:rPr>
          <w:rFonts w:ascii="Book Antiqua" w:eastAsia="Book Antiqua" w:hAnsi="Book Antiqua" w:cs="Book Antiqua"/>
          <w:b/>
          <w:bCs/>
          <w:color w:val="auto"/>
          <w:sz w:val="22"/>
          <w:szCs w:val="22"/>
        </w:rPr>
        <w:t xml:space="preserve"> shall take the following steps:</w:t>
      </w:r>
    </w:p>
    <w:p w14:paraId="3E85C1F0" w14:textId="77777777" w:rsidR="00C06028" w:rsidRPr="00C06028" w:rsidRDefault="00C06028" w:rsidP="00C06028">
      <w:pPr>
        <w:pStyle w:val="Default"/>
        <w:jc w:val="both"/>
        <w:rPr>
          <w:rFonts w:ascii="Book Antiqua" w:eastAsia="Book Antiqua" w:hAnsi="Book Antiqua" w:cs="Book Antiqua"/>
          <w:b/>
          <w:bCs/>
          <w:color w:val="auto"/>
          <w:sz w:val="22"/>
          <w:szCs w:val="22"/>
        </w:rPr>
      </w:pPr>
    </w:p>
    <w:p w14:paraId="0D9113E7" w14:textId="11B54429" w:rsidR="00C06028" w:rsidRDefault="00C06028" w:rsidP="00A70105">
      <w:pPr>
        <w:pStyle w:val="Default"/>
        <w:numPr>
          <w:ilvl w:val="0"/>
          <w:numId w:val="12"/>
        </w:numPr>
        <w:ind w:left="567" w:hanging="425"/>
        <w:jc w:val="both"/>
        <w:rPr>
          <w:rFonts w:ascii="Book Antiqua" w:eastAsia="Book Antiqua" w:hAnsi="Book Antiqua" w:cs="Book Antiqua"/>
          <w:color w:val="auto"/>
          <w:sz w:val="22"/>
          <w:szCs w:val="22"/>
        </w:rPr>
      </w:pPr>
      <w:r w:rsidRPr="00C06028">
        <w:rPr>
          <w:rFonts w:ascii="Book Antiqua" w:eastAsia="Book Antiqua" w:hAnsi="Book Antiqua" w:cs="Book Antiqua"/>
          <w:color w:val="auto"/>
          <w:sz w:val="22"/>
          <w:szCs w:val="22"/>
        </w:rPr>
        <w:t xml:space="preserve">Obtain full details and clarification of the Concern; </w:t>
      </w:r>
    </w:p>
    <w:p w14:paraId="434899AF" w14:textId="77777777" w:rsidR="00494B58" w:rsidRDefault="00C06028" w:rsidP="00A70105">
      <w:pPr>
        <w:pStyle w:val="Default"/>
        <w:numPr>
          <w:ilvl w:val="0"/>
          <w:numId w:val="12"/>
        </w:numPr>
        <w:ind w:left="567" w:hanging="425"/>
        <w:jc w:val="both"/>
        <w:rPr>
          <w:rFonts w:ascii="Book Antiqua" w:eastAsia="Book Antiqua" w:hAnsi="Book Antiqua" w:cs="Book Antiqua"/>
          <w:color w:val="auto"/>
          <w:sz w:val="22"/>
          <w:szCs w:val="22"/>
        </w:rPr>
      </w:pPr>
      <w:r w:rsidRPr="00C06028">
        <w:rPr>
          <w:rFonts w:ascii="Book Antiqua" w:eastAsia="Book Antiqua" w:hAnsi="Book Antiqua" w:cs="Book Antiqua"/>
          <w:color w:val="auto"/>
          <w:sz w:val="22"/>
          <w:szCs w:val="22"/>
        </w:rPr>
        <w:t xml:space="preserve">Make a detailed written record of the Concern. </w:t>
      </w:r>
    </w:p>
    <w:p w14:paraId="02C53FC8" w14:textId="77777777" w:rsidR="00483A21" w:rsidRDefault="00483A21" w:rsidP="00483A21">
      <w:pPr>
        <w:pStyle w:val="Default"/>
        <w:jc w:val="both"/>
        <w:rPr>
          <w:rFonts w:ascii="Book Antiqua" w:eastAsia="Book Antiqua" w:hAnsi="Book Antiqua" w:cs="Book Antiqua"/>
          <w:color w:val="auto"/>
          <w:sz w:val="22"/>
          <w:szCs w:val="22"/>
        </w:rPr>
      </w:pPr>
    </w:p>
    <w:p w14:paraId="13BB2E45" w14:textId="2F91ADCC" w:rsidR="00E62EC8" w:rsidRDefault="00C06028" w:rsidP="00483A21">
      <w:pPr>
        <w:pStyle w:val="Default"/>
        <w:jc w:val="both"/>
        <w:rPr>
          <w:rFonts w:ascii="Book Antiqua" w:eastAsia="Book Antiqua" w:hAnsi="Book Antiqua" w:cs="Book Antiqua"/>
          <w:color w:val="auto"/>
          <w:sz w:val="22"/>
          <w:szCs w:val="22"/>
        </w:rPr>
      </w:pPr>
      <w:r w:rsidRPr="00C06028">
        <w:rPr>
          <w:rFonts w:ascii="Book Antiqua" w:eastAsia="Book Antiqua" w:hAnsi="Book Antiqua" w:cs="Book Antiqua"/>
          <w:color w:val="auto"/>
          <w:sz w:val="22"/>
          <w:szCs w:val="22"/>
        </w:rPr>
        <w:t xml:space="preserve">The record will include: </w:t>
      </w:r>
    </w:p>
    <w:p w14:paraId="4751EA22" w14:textId="77777777" w:rsidR="00150B35" w:rsidRPr="00A70105" w:rsidRDefault="00150B35" w:rsidP="00150B35">
      <w:pPr>
        <w:pStyle w:val="Default"/>
        <w:jc w:val="both"/>
        <w:rPr>
          <w:rFonts w:ascii="Book Antiqua" w:eastAsia="Book Antiqua" w:hAnsi="Book Antiqua" w:cs="Book Antiqua"/>
          <w:color w:val="auto"/>
          <w:sz w:val="22"/>
          <w:szCs w:val="22"/>
        </w:rPr>
      </w:pPr>
    </w:p>
    <w:p w14:paraId="17420B09" w14:textId="2952F3EC" w:rsidR="00E62EC8" w:rsidRPr="00E62EC8" w:rsidRDefault="00C06028" w:rsidP="00E62EC8">
      <w:pPr>
        <w:pStyle w:val="Default"/>
        <w:numPr>
          <w:ilvl w:val="0"/>
          <w:numId w:val="14"/>
        </w:numPr>
        <w:jc w:val="both"/>
        <w:rPr>
          <w:rFonts w:ascii="Book Antiqua" w:eastAsia="Book Antiqua" w:hAnsi="Book Antiqua" w:cs="Book Antiqua"/>
          <w:color w:val="auto"/>
          <w:sz w:val="22"/>
          <w:szCs w:val="22"/>
        </w:rPr>
      </w:pPr>
      <w:r w:rsidRPr="00C06028">
        <w:rPr>
          <w:rFonts w:ascii="Book Antiqua" w:eastAsia="Book Antiqua" w:hAnsi="Book Antiqua" w:cs="Book Antiqua"/>
          <w:color w:val="auto"/>
          <w:sz w:val="22"/>
          <w:szCs w:val="22"/>
        </w:rPr>
        <w:t>Facts of the Concerns raised/reported;</w:t>
      </w:r>
      <w:r>
        <w:rPr>
          <w:rFonts w:ascii="Book Antiqua" w:eastAsia="Book Antiqua" w:hAnsi="Book Antiqua" w:cs="Book Antiqua"/>
          <w:color w:val="auto"/>
          <w:sz w:val="22"/>
          <w:szCs w:val="22"/>
        </w:rPr>
        <w:t xml:space="preserve"> </w:t>
      </w:r>
    </w:p>
    <w:p w14:paraId="54B95A22" w14:textId="615CF2F1" w:rsidR="00E62EC8" w:rsidRPr="00E62EC8" w:rsidRDefault="00C06028" w:rsidP="00E62EC8">
      <w:pPr>
        <w:pStyle w:val="Default"/>
        <w:numPr>
          <w:ilvl w:val="0"/>
          <w:numId w:val="14"/>
        </w:numPr>
        <w:jc w:val="both"/>
        <w:rPr>
          <w:rFonts w:ascii="Book Antiqua" w:eastAsia="Book Antiqua" w:hAnsi="Book Antiqua" w:cs="Book Antiqua"/>
          <w:color w:val="auto"/>
          <w:sz w:val="22"/>
          <w:szCs w:val="22"/>
        </w:rPr>
      </w:pPr>
      <w:r w:rsidRPr="00C06028">
        <w:rPr>
          <w:rFonts w:ascii="Book Antiqua" w:eastAsia="Book Antiqua" w:hAnsi="Book Antiqua" w:cs="Book Antiqua"/>
          <w:color w:val="auto"/>
          <w:sz w:val="22"/>
          <w:szCs w:val="22"/>
        </w:rPr>
        <w:t>Whether the same Concern was raised previously by anyone, and if so, the outcome thereof;</w:t>
      </w:r>
      <w:r w:rsidR="00A70105">
        <w:rPr>
          <w:rFonts w:ascii="Book Antiqua" w:eastAsia="Book Antiqua" w:hAnsi="Book Antiqua" w:cs="Book Antiqua"/>
          <w:color w:val="auto"/>
          <w:sz w:val="22"/>
          <w:szCs w:val="22"/>
        </w:rPr>
        <w:t xml:space="preserve"> </w:t>
      </w:r>
    </w:p>
    <w:p w14:paraId="203EC03E" w14:textId="280F2F35" w:rsidR="00E62EC8" w:rsidRPr="00E62EC8" w:rsidRDefault="00C06028" w:rsidP="00E62EC8">
      <w:pPr>
        <w:pStyle w:val="Default"/>
        <w:numPr>
          <w:ilvl w:val="0"/>
          <w:numId w:val="14"/>
        </w:numPr>
        <w:jc w:val="both"/>
        <w:rPr>
          <w:rFonts w:ascii="Book Antiqua" w:eastAsia="Book Antiqua" w:hAnsi="Book Antiqua" w:cs="Book Antiqua"/>
          <w:color w:val="auto"/>
          <w:sz w:val="22"/>
          <w:szCs w:val="22"/>
        </w:rPr>
      </w:pPr>
      <w:r w:rsidRPr="00C06028">
        <w:rPr>
          <w:rFonts w:ascii="Book Antiqua" w:eastAsia="Book Antiqua" w:hAnsi="Book Antiqua" w:cs="Book Antiqua"/>
          <w:color w:val="auto"/>
          <w:sz w:val="22"/>
          <w:szCs w:val="22"/>
        </w:rPr>
        <w:t>Whether any Concern was raised previously against the same Subject;</w:t>
      </w:r>
    </w:p>
    <w:p w14:paraId="3D882821" w14:textId="6275A8A4" w:rsidR="00E62EC8" w:rsidRPr="00E62EC8" w:rsidRDefault="00C06028" w:rsidP="00E62EC8">
      <w:pPr>
        <w:pStyle w:val="Default"/>
        <w:numPr>
          <w:ilvl w:val="0"/>
          <w:numId w:val="14"/>
        </w:numPr>
        <w:jc w:val="both"/>
        <w:rPr>
          <w:rFonts w:ascii="Book Antiqua" w:eastAsia="Book Antiqua" w:hAnsi="Book Antiqua" w:cs="Book Antiqua"/>
          <w:color w:val="auto"/>
          <w:sz w:val="22"/>
          <w:szCs w:val="22"/>
        </w:rPr>
      </w:pPr>
      <w:r w:rsidRPr="00C06028">
        <w:rPr>
          <w:rFonts w:ascii="Book Antiqua" w:eastAsia="Book Antiqua" w:hAnsi="Book Antiqua" w:cs="Book Antiqua"/>
          <w:color w:val="auto"/>
          <w:sz w:val="22"/>
          <w:szCs w:val="22"/>
        </w:rPr>
        <w:t>The financial/otherwise loss which has been incurred/would have been incurred by the Company;</w:t>
      </w:r>
    </w:p>
    <w:p w14:paraId="7CC2F824" w14:textId="2B0DC3C0" w:rsidR="00A05F77" w:rsidRDefault="00C06028" w:rsidP="00E62EC8">
      <w:pPr>
        <w:pStyle w:val="Default"/>
        <w:numPr>
          <w:ilvl w:val="0"/>
          <w:numId w:val="14"/>
        </w:numPr>
        <w:jc w:val="both"/>
        <w:rPr>
          <w:rFonts w:ascii="Book Antiqua" w:eastAsia="Book Antiqua" w:hAnsi="Book Antiqua" w:cs="Book Antiqua"/>
          <w:color w:val="auto"/>
          <w:sz w:val="22"/>
          <w:szCs w:val="22"/>
        </w:rPr>
      </w:pPr>
      <w:r w:rsidRPr="00C06028">
        <w:rPr>
          <w:rFonts w:ascii="Book Antiqua" w:eastAsia="Book Antiqua" w:hAnsi="Book Antiqua" w:cs="Book Antiqua"/>
          <w:color w:val="auto"/>
          <w:sz w:val="22"/>
          <w:szCs w:val="22"/>
        </w:rPr>
        <w:t>Findings of the independent agency/Committee.</w:t>
      </w:r>
    </w:p>
    <w:p w14:paraId="18DD1152" w14:textId="77777777" w:rsidR="00A05F77" w:rsidRDefault="00A05F77" w:rsidP="00F037F5">
      <w:pPr>
        <w:pStyle w:val="Default"/>
        <w:jc w:val="both"/>
        <w:rPr>
          <w:rFonts w:ascii="Book Antiqua" w:eastAsia="Book Antiqua" w:hAnsi="Book Antiqua" w:cs="Book Antiqua"/>
          <w:b/>
          <w:bCs/>
          <w:color w:val="auto"/>
          <w:sz w:val="22"/>
          <w:szCs w:val="22"/>
        </w:rPr>
      </w:pPr>
    </w:p>
    <w:p w14:paraId="6A963EF2" w14:textId="77777777" w:rsidR="00AC610B" w:rsidRPr="00AC610B" w:rsidRDefault="00AC610B" w:rsidP="00AC610B">
      <w:pPr>
        <w:pStyle w:val="Default"/>
        <w:jc w:val="both"/>
        <w:rPr>
          <w:rFonts w:ascii="Book Antiqua" w:eastAsia="Book Antiqua" w:hAnsi="Book Antiqua" w:cs="Book Antiqua"/>
          <w:b/>
          <w:bCs/>
          <w:color w:val="auto"/>
          <w:sz w:val="22"/>
          <w:szCs w:val="22"/>
        </w:rPr>
      </w:pPr>
      <w:r w:rsidRPr="00AC610B">
        <w:rPr>
          <w:rFonts w:ascii="Book Antiqua" w:eastAsia="Book Antiqua" w:hAnsi="Book Antiqua" w:cs="Book Antiqua"/>
          <w:b/>
          <w:bCs/>
          <w:color w:val="auto"/>
          <w:sz w:val="22"/>
          <w:szCs w:val="22"/>
        </w:rPr>
        <w:t>Action/(s)</w:t>
      </w:r>
    </w:p>
    <w:p w14:paraId="17E818F6" w14:textId="77777777" w:rsidR="00AC610B" w:rsidRDefault="00AC610B" w:rsidP="00AC610B">
      <w:pPr>
        <w:pStyle w:val="Default"/>
        <w:jc w:val="both"/>
        <w:rPr>
          <w:rFonts w:ascii="Book Antiqua" w:eastAsia="Book Antiqua" w:hAnsi="Book Antiqua" w:cs="Book Antiqua"/>
          <w:b/>
          <w:bCs/>
          <w:color w:val="auto"/>
          <w:sz w:val="22"/>
          <w:szCs w:val="22"/>
        </w:rPr>
      </w:pPr>
    </w:p>
    <w:p w14:paraId="6D430E45" w14:textId="1A9DBF1C" w:rsidR="00AC610B" w:rsidRPr="00AC610B" w:rsidRDefault="00AC610B" w:rsidP="00AC610B">
      <w:pPr>
        <w:pStyle w:val="Default"/>
        <w:jc w:val="both"/>
        <w:rPr>
          <w:rFonts w:ascii="Book Antiqua" w:eastAsia="Book Antiqua" w:hAnsi="Book Antiqua" w:cs="Book Antiqua"/>
          <w:color w:val="auto"/>
          <w:sz w:val="22"/>
          <w:szCs w:val="22"/>
        </w:rPr>
      </w:pPr>
      <w:r w:rsidRPr="00AC610B">
        <w:rPr>
          <w:rFonts w:ascii="Book Antiqua" w:eastAsia="Book Antiqua" w:hAnsi="Book Antiqua" w:cs="Book Antiqua"/>
          <w:color w:val="auto"/>
          <w:sz w:val="22"/>
          <w:szCs w:val="22"/>
        </w:rPr>
        <w:t>While investigating the Concerns raised by the Whistle Blower, the Company may or may not be able to inform such Whistle Blower the precise action/finding of such investigation. The Company, however, will take all steps to minimize the difficulty/anxiety of the Whistle Blower, which he or she may experience as a result of raising/reporting such Concern. If the Whistle Blower is required to give evidence in criminal or disciplinary proceedings, the Company will arrange for the employer or Director to receive appropriate legal advice about the process and procedure to be followed in this regard.</w:t>
      </w:r>
    </w:p>
    <w:p w14:paraId="159E446F" w14:textId="77777777" w:rsidR="00A05F77" w:rsidRDefault="00A05F77" w:rsidP="00F037F5">
      <w:pPr>
        <w:pStyle w:val="Default"/>
        <w:jc w:val="both"/>
        <w:rPr>
          <w:rFonts w:ascii="Book Antiqua" w:eastAsia="Book Antiqua" w:hAnsi="Book Antiqua" w:cs="Book Antiqua"/>
          <w:b/>
          <w:bCs/>
          <w:color w:val="auto"/>
          <w:sz w:val="22"/>
          <w:szCs w:val="22"/>
        </w:rPr>
      </w:pPr>
    </w:p>
    <w:p w14:paraId="5F8970E1" w14:textId="47989933" w:rsidR="00A05F77" w:rsidRPr="00483A21" w:rsidRDefault="00BB0DBE" w:rsidP="00F037F5">
      <w:pPr>
        <w:pStyle w:val="Default"/>
        <w:numPr>
          <w:ilvl w:val="1"/>
          <w:numId w:val="10"/>
        </w:numPr>
        <w:ind w:left="426" w:hanging="426"/>
        <w:jc w:val="both"/>
        <w:rPr>
          <w:rFonts w:ascii="Book Antiqua" w:eastAsia="Book Antiqua" w:hAnsi="Book Antiqua" w:cs="Book Antiqua"/>
          <w:color w:val="auto"/>
          <w:sz w:val="22"/>
          <w:szCs w:val="22"/>
        </w:rPr>
      </w:pPr>
      <w:r w:rsidRPr="00BB0DBE">
        <w:rPr>
          <w:rFonts w:ascii="Book Antiqua" w:eastAsia="Book Antiqua" w:hAnsi="Book Antiqua" w:cs="Book Antiqua"/>
          <w:color w:val="auto"/>
          <w:sz w:val="22"/>
          <w:szCs w:val="22"/>
        </w:rPr>
        <w:t>On submission of report by the Vigilance Committee, the Vigilance Committee shall discuss the matter with the Audit Committee who shall either:</w:t>
      </w:r>
    </w:p>
    <w:p w14:paraId="24A9091A" w14:textId="72190089" w:rsidR="00420E15" w:rsidRDefault="00420E15" w:rsidP="00150B35">
      <w:pPr>
        <w:pStyle w:val="Default"/>
        <w:numPr>
          <w:ilvl w:val="0"/>
          <w:numId w:val="15"/>
        </w:numPr>
        <w:ind w:left="426" w:hanging="426"/>
        <w:jc w:val="both"/>
        <w:rPr>
          <w:rFonts w:ascii="Book Antiqua" w:eastAsia="Book Antiqua" w:hAnsi="Book Antiqua" w:cs="Book Antiqua"/>
          <w:color w:val="auto"/>
          <w:sz w:val="22"/>
          <w:szCs w:val="22"/>
        </w:rPr>
      </w:pPr>
      <w:r w:rsidRPr="00420E15">
        <w:rPr>
          <w:rFonts w:ascii="Book Antiqua" w:eastAsia="Book Antiqua" w:hAnsi="Book Antiqua" w:cs="Book Antiqua"/>
          <w:color w:val="auto"/>
          <w:sz w:val="22"/>
          <w:szCs w:val="22"/>
        </w:rPr>
        <w:t>In case the Concern is proved, accept the findings of the Vigilance Committee and take such Disciplinary Action as it may think fit and take preventive measures to avoid reoccurrence of the matter;</w:t>
      </w:r>
    </w:p>
    <w:p w14:paraId="09F44AC5" w14:textId="77777777" w:rsidR="00420E15" w:rsidRPr="00420E15" w:rsidRDefault="00420E15" w:rsidP="00150B35">
      <w:pPr>
        <w:pStyle w:val="Default"/>
        <w:jc w:val="both"/>
        <w:rPr>
          <w:rFonts w:ascii="Book Antiqua" w:eastAsia="Book Antiqua" w:hAnsi="Book Antiqua" w:cs="Book Antiqua"/>
          <w:color w:val="auto"/>
          <w:sz w:val="22"/>
          <w:szCs w:val="22"/>
        </w:rPr>
      </w:pPr>
    </w:p>
    <w:p w14:paraId="43A87A52" w14:textId="59494B46" w:rsidR="00420E15" w:rsidRDefault="00420E15" w:rsidP="00150B35">
      <w:pPr>
        <w:pStyle w:val="Default"/>
        <w:numPr>
          <w:ilvl w:val="0"/>
          <w:numId w:val="15"/>
        </w:numPr>
        <w:ind w:left="426" w:hanging="426"/>
        <w:jc w:val="both"/>
        <w:rPr>
          <w:rFonts w:ascii="Book Antiqua" w:eastAsia="Book Antiqua" w:hAnsi="Book Antiqua" w:cs="Book Antiqua"/>
          <w:color w:val="auto"/>
          <w:sz w:val="22"/>
          <w:szCs w:val="22"/>
        </w:rPr>
      </w:pPr>
      <w:r w:rsidRPr="00420E15">
        <w:rPr>
          <w:rFonts w:ascii="Book Antiqua" w:eastAsia="Book Antiqua" w:hAnsi="Book Antiqua" w:cs="Book Antiqua"/>
          <w:color w:val="auto"/>
          <w:sz w:val="22"/>
          <w:szCs w:val="22"/>
        </w:rPr>
        <w:lastRenderedPageBreak/>
        <w:t>In case the Audit Committee thinks that the matter is too serious, it can further place the matter before the Board with its recommendations</w:t>
      </w:r>
      <w:r w:rsidR="00153734">
        <w:rPr>
          <w:rFonts w:ascii="Book Antiqua" w:eastAsia="Book Antiqua" w:hAnsi="Book Antiqua" w:cs="Book Antiqua"/>
          <w:color w:val="auto"/>
          <w:sz w:val="22"/>
          <w:szCs w:val="22"/>
        </w:rPr>
        <w:t>.</w:t>
      </w:r>
      <w:r w:rsidRPr="00420E15">
        <w:rPr>
          <w:rFonts w:ascii="Book Antiqua" w:eastAsia="Book Antiqua" w:hAnsi="Book Antiqua" w:cs="Book Antiqua"/>
          <w:color w:val="auto"/>
          <w:sz w:val="22"/>
          <w:szCs w:val="22"/>
        </w:rPr>
        <w:t xml:space="preserve"> The Board may decide the matter as it deems fit;</w:t>
      </w:r>
    </w:p>
    <w:p w14:paraId="224D85B2" w14:textId="77777777" w:rsidR="00420E15" w:rsidRPr="00420E15" w:rsidRDefault="00420E15" w:rsidP="00150B35">
      <w:pPr>
        <w:pStyle w:val="Default"/>
        <w:ind w:left="426" w:hanging="426"/>
        <w:jc w:val="both"/>
        <w:rPr>
          <w:rFonts w:ascii="Book Antiqua" w:eastAsia="Book Antiqua" w:hAnsi="Book Antiqua" w:cs="Book Antiqua"/>
          <w:color w:val="auto"/>
          <w:sz w:val="22"/>
          <w:szCs w:val="22"/>
        </w:rPr>
      </w:pPr>
    </w:p>
    <w:p w14:paraId="7411E40C" w14:textId="0A9CD4B8" w:rsidR="00A05F77" w:rsidRDefault="00420E15" w:rsidP="00150B35">
      <w:pPr>
        <w:pStyle w:val="Default"/>
        <w:numPr>
          <w:ilvl w:val="0"/>
          <w:numId w:val="15"/>
        </w:numPr>
        <w:ind w:left="426" w:hanging="426"/>
        <w:jc w:val="both"/>
        <w:rPr>
          <w:rFonts w:ascii="Book Antiqua" w:eastAsia="Book Antiqua" w:hAnsi="Book Antiqua" w:cs="Book Antiqua"/>
          <w:color w:val="auto"/>
          <w:sz w:val="22"/>
          <w:szCs w:val="22"/>
        </w:rPr>
      </w:pPr>
      <w:r w:rsidRPr="00420E15">
        <w:rPr>
          <w:rFonts w:ascii="Book Antiqua" w:eastAsia="Book Antiqua" w:hAnsi="Book Antiqua" w:cs="Book Antiqua"/>
          <w:color w:val="auto"/>
          <w:sz w:val="22"/>
          <w:szCs w:val="22"/>
        </w:rPr>
        <w:t>In case the Concern is not proved, extinguish the matter.</w:t>
      </w:r>
    </w:p>
    <w:p w14:paraId="160ABBFA" w14:textId="77777777" w:rsidR="00A05F77" w:rsidRDefault="00A05F77" w:rsidP="00F037F5">
      <w:pPr>
        <w:pStyle w:val="Default"/>
        <w:jc w:val="both"/>
        <w:rPr>
          <w:rFonts w:ascii="Book Antiqua" w:eastAsia="Book Antiqua" w:hAnsi="Book Antiqua" w:cs="Book Antiqua"/>
          <w:b/>
          <w:bCs/>
          <w:color w:val="auto"/>
          <w:sz w:val="22"/>
          <w:szCs w:val="22"/>
        </w:rPr>
      </w:pPr>
    </w:p>
    <w:p w14:paraId="3DF1DC88" w14:textId="14299737" w:rsidR="00153734" w:rsidRDefault="00153734" w:rsidP="00150B35">
      <w:pPr>
        <w:pStyle w:val="Default"/>
        <w:numPr>
          <w:ilvl w:val="1"/>
          <w:numId w:val="10"/>
        </w:numPr>
        <w:ind w:left="426" w:hanging="426"/>
        <w:jc w:val="both"/>
        <w:rPr>
          <w:rFonts w:ascii="Book Antiqua" w:eastAsia="Book Antiqua" w:hAnsi="Book Antiqua" w:cs="Book Antiqua"/>
          <w:color w:val="auto"/>
          <w:sz w:val="22"/>
          <w:szCs w:val="22"/>
        </w:rPr>
      </w:pPr>
      <w:r w:rsidRPr="00153734">
        <w:rPr>
          <w:rFonts w:ascii="Book Antiqua" w:eastAsia="Book Antiqua" w:hAnsi="Book Antiqua" w:cs="Book Antiqua"/>
          <w:color w:val="auto"/>
          <w:sz w:val="22"/>
          <w:szCs w:val="22"/>
        </w:rPr>
        <w:t>Conclusion of the Vigilance Committee findings shall be communicated with the Whistle Blower. Direct access to the Chairperson of the Audit Committee will be provided to the Whistle Blower should the Whistle Blower so require, in appropriate or exceptional cases.</w:t>
      </w:r>
    </w:p>
    <w:p w14:paraId="4EBDF74F" w14:textId="77777777" w:rsidR="00153734" w:rsidRPr="00153734" w:rsidRDefault="00153734" w:rsidP="00153734">
      <w:pPr>
        <w:pStyle w:val="Default"/>
        <w:jc w:val="both"/>
        <w:rPr>
          <w:rFonts w:ascii="Book Antiqua" w:eastAsia="Book Antiqua" w:hAnsi="Book Antiqua" w:cs="Book Antiqua"/>
          <w:b/>
          <w:bCs/>
          <w:color w:val="auto"/>
          <w:sz w:val="22"/>
          <w:szCs w:val="22"/>
        </w:rPr>
      </w:pPr>
    </w:p>
    <w:p w14:paraId="380C124A" w14:textId="470B0961" w:rsidR="00153734" w:rsidRDefault="00153734" w:rsidP="00150B35">
      <w:pPr>
        <w:pStyle w:val="Default"/>
        <w:numPr>
          <w:ilvl w:val="1"/>
          <w:numId w:val="10"/>
        </w:numPr>
        <w:ind w:left="426" w:hanging="426"/>
        <w:jc w:val="both"/>
        <w:rPr>
          <w:rFonts w:ascii="Book Antiqua" w:eastAsia="Book Antiqua" w:hAnsi="Book Antiqua" w:cs="Book Antiqua"/>
          <w:color w:val="auto"/>
          <w:sz w:val="22"/>
          <w:szCs w:val="22"/>
        </w:rPr>
      </w:pPr>
      <w:r w:rsidRPr="00153734">
        <w:rPr>
          <w:rFonts w:ascii="Book Antiqua" w:eastAsia="Book Antiqua" w:hAnsi="Book Antiqua" w:cs="Book Antiqua"/>
          <w:color w:val="auto"/>
          <w:sz w:val="22"/>
          <w:szCs w:val="22"/>
        </w:rPr>
        <w:t>A quarterly report with number of complaints, if any, received under the Policy and their outcome shall be placed before the Audit Committee and the Board.</w:t>
      </w:r>
    </w:p>
    <w:p w14:paraId="0A3D1674" w14:textId="77777777" w:rsidR="00153734" w:rsidRPr="00153734" w:rsidRDefault="00153734" w:rsidP="00150B35">
      <w:pPr>
        <w:pStyle w:val="Default"/>
        <w:ind w:left="426"/>
        <w:jc w:val="both"/>
        <w:rPr>
          <w:rFonts w:ascii="Book Antiqua" w:eastAsia="Book Antiqua" w:hAnsi="Book Antiqua" w:cs="Book Antiqua"/>
          <w:color w:val="auto"/>
          <w:sz w:val="22"/>
          <w:szCs w:val="22"/>
        </w:rPr>
      </w:pPr>
    </w:p>
    <w:p w14:paraId="0687BB9A" w14:textId="4C0D3566" w:rsidR="00C51C0C" w:rsidRPr="00C51C0C" w:rsidRDefault="00153734" w:rsidP="00150B35">
      <w:pPr>
        <w:pStyle w:val="Default"/>
        <w:numPr>
          <w:ilvl w:val="1"/>
          <w:numId w:val="10"/>
        </w:numPr>
        <w:ind w:left="426" w:hanging="426"/>
        <w:jc w:val="both"/>
        <w:rPr>
          <w:rFonts w:ascii="Book Antiqua" w:eastAsia="Book Antiqua" w:hAnsi="Book Antiqua" w:cs="Book Antiqua"/>
          <w:color w:val="auto"/>
          <w:sz w:val="22"/>
          <w:szCs w:val="22"/>
        </w:rPr>
      </w:pPr>
      <w:r w:rsidRPr="00153734">
        <w:rPr>
          <w:rFonts w:ascii="Book Antiqua" w:eastAsia="Book Antiqua" w:hAnsi="Book Antiqua" w:cs="Book Antiqua"/>
          <w:color w:val="auto"/>
          <w:sz w:val="22"/>
          <w:szCs w:val="22"/>
        </w:rPr>
        <w:t>The decisions of the Audit Committee/Board shall be final and binding on all.</w:t>
      </w:r>
    </w:p>
    <w:p w14:paraId="7B21F205" w14:textId="77777777" w:rsidR="00153734" w:rsidRPr="00153734" w:rsidRDefault="00153734" w:rsidP="00150B35">
      <w:pPr>
        <w:pStyle w:val="Default"/>
        <w:ind w:left="426"/>
        <w:jc w:val="both"/>
        <w:rPr>
          <w:rFonts w:ascii="Book Antiqua" w:eastAsia="Book Antiqua" w:hAnsi="Book Antiqua" w:cs="Book Antiqua"/>
          <w:color w:val="auto"/>
          <w:sz w:val="22"/>
          <w:szCs w:val="22"/>
        </w:rPr>
      </w:pPr>
    </w:p>
    <w:p w14:paraId="2143ED44" w14:textId="52E611BD" w:rsidR="00C51C0C" w:rsidRPr="00C51C0C" w:rsidRDefault="00153734" w:rsidP="00150B35">
      <w:pPr>
        <w:pStyle w:val="Default"/>
        <w:numPr>
          <w:ilvl w:val="1"/>
          <w:numId w:val="10"/>
        </w:numPr>
        <w:ind w:left="426" w:hanging="426"/>
        <w:jc w:val="both"/>
        <w:rPr>
          <w:rFonts w:ascii="Book Antiqua" w:eastAsia="Book Antiqua" w:hAnsi="Book Antiqua" w:cs="Book Antiqua"/>
          <w:color w:val="auto"/>
          <w:sz w:val="22"/>
          <w:szCs w:val="22"/>
        </w:rPr>
      </w:pPr>
      <w:r w:rsidRPr="00153734">
        <w:rPr>
          <w:rFonts w:ascii="Book Antiqua" w:eastAsia="Book Antiqua" w:hAnsi="Book Antiqua" w:cs="Book Antiqua"/>
          <w:color w:val="auto"/>
          <w:sz w:val="22"/>
          <w:szCs w:val="22"/>
        </w:rPr>
        <w:t>The Audit Committee shall review the functioning of the Whistle Blower Mechanism under this Policy on an annual basis.</w:t>
      </w:r>
    </w:p>
    <w:p w14:paraId="4E3DE497" w14:textId="77777777" w:rsidR="00A05F77" w:rsidRDefault="00A05F77" w:rsidP="00F037F5">
      <w:pPr>
        <w:pStyle w:val="Default"/>
        <w:jc w:val="both"/>
        <w:rPr>
          <w:rFonts w:ascii="Book Antiqua" w:eastAsia="Book Antiqua" w:hAnsi="Book Antiqua" w:cs="Book Antiqua"/>
          <w:b/>
          <w:bCs/>
          <w:color w:val="auto"/>
          <w:sz w:val="22"/>
          <w:szCs w:val="22"/>
        </w:rPr>
      </w:pPr>
    </w:p>
    <w:p w14:paraId="7911E1E8" w14:textId="38412B41" w:rsidR="006F34A0" w:rsidRPr="006F34A0" w:rsidRDefault="006F34A0" w:rsidP="00A604D4">
      <w:pPr>
        <w:pStyle w:val="ListParagraph"/>
        <w:numPr>
          <w:ilvl w:val="0"/>
          <w:numId w:val="10"/>
        </w:numPr>
        <w:spacing w:after="0" w:line="240" w:lineRule="auto"/>
        <w:ind w:left="426" w:hanging="426"/>
        <w:rPr>
          <w:rFonts w:ascii="Book Antiqua" w:eastAsia="Book Antiqua" w:hAnsi="Book Antiqua" w:cs="Book Antiqua"/>
          <w:b/>
          <w:bCs/>
          <w:sz w:val="24"/>
          <w:szCs w:val="24"/>
          <w:u w:val="single"/>
        </w:rPr>
      </w:pPr>
      <w:r w:rsidRPr="006F34A0">
        <w:rPr>
          <w:rFonts w:ascii="Book Antiqua" w:eastAsia="Book Antiqua" w:hAnsi="Book Antiqua" w:cs="Book Antiqua"/>
          <w:b/>
          <w:bCs/>
          <w:u w:val="single"/>
        </w:rPr>
        <w:t>DISCIPLINARY ACTION:</w:t>
      </w:r>
    </w:p>
    <w:p w14:paraId="7FE672E7" w14:textId="77777777" w:rsidR="006F34A0" w:rsidRDefault="006F34A0" w:rsidP="006F34A0">
      <w:pPr>
        <w:pStyle w:val="Default"/>
        <w:jc w:val="both"/>
        <w:rPr>
          <w:rFonts w:ascii="Book Antiqua" w:eastAsia="Book Antiqua" w:hAnsi="Book Antiqua" w:cs="Book Antiqua"/>
          <w:b/>
          <w:bCs/>
          <w:color w:val="auto"/>
          <w:sz w:val="22"/>
          <w:szCs w:val="22"/>
        </w:rPr>
      </w:pPr>
    </w:p>
    <w:p w14:paraId="79297C47" w14:textId="0352CB8C" w:rsidR="00A05F77" w:rsidRPr="006F34A0" w:rsidRDefault="006F34A0" w:rsidP="006F34A0">
      <w:pPr>
        <w:pStyle w:val="Default"/>
        <w:jc w:val="both"/>
        <w:rPr>
          <w:rFonts w:ascii="Book Antiqua" w:eastAsia="Book Antiqua" w:hAnsi="Book Antiqua" w:cs="Book Antiqua"/>
          <w:color w:val="auto"/>
          <w:sz w:val="22"/>
          <w:szCs w:val="22"/>
        </w:rPr>
      </w:pPr>
      <w:r w:rsidRPr="006F34A0">
        <w:rPr>
          <w:rFonts w:ascii="Book Antiqua" w:eastAsia="Book Antiqua" w:hAnsi="Book Antiqua" w:cs="Book Antiqua"/>
          <w:color w:val="auto"/>
          <w:sz w:val="22"/>
          <w:szCs w:val="22"/>
        </w:rPr>
        <w:t>Audit Committee shall oversee that appropriate Disciplinary Actions are taken as per the prevailing Human Resources policies of the Company. Disciplinary Actions however may be taken by the concerned business team/unit or any other department/committee in accordance with the Human Resources Policy of the Company. The Audit Committee in turn shall appropriately apprise the Board of Directors, wherever deemed necessary.</w:t>
      </w:r>
    </w:p>
    <w:p w14:paraId="08EF04CF" w14:textId="77777777" w:rsidR="006F34A0" w:rsidRDefault="006F34A0" w:rsidP="00F037F5">
      <w:pPr>
        <w:pStyle w:val="Default"/>
        <w:jc w:val="both"/>
        <w:rPr>
          <w:rFonts w:ascii="Book Antiqua" w:eastAsia="Book Antiqua" w:hAnsi="Book Antiqua" w:cs="Book Antiqua"/>
          <w:b/>
          <w:bCs/>
          <w:color w:val="auto"/>
          <w:sz w:val="22"/>
          <w:szCs w:val="22"/>
        </w:rPr>
      </w:pPr>
    </w:p>
    <w:p w14:paraId="6EDF6488" w14:textId="04C8D668" w:rsidR="006F34A0" w:rsidRPr="00A604D4" w:rsidRDefault="00A604D4" w:rsidP="00A604D4">
      <w:pPr>
        <w:pStyle w:val="ListParagraph"/>
        <w:numPr>
          <w:ilvl w:val="0"/>
          <w:numId w:val="10"/>
        </w:numPr>
        <w:spacing w:after="0" w:line="240" w:lineRule="auto"/>
        <w:ind w:left="426" w:hanging="426"/>
        <w:rPr>
          <w:rFonts w:ascii="Book Antiqua" w:eastAsia="Book Antiqua" w:hAnsi="Book Antiqua" w:cs="Book Antiqua"/>
          <w:b/>
          <w:bCs/>
          <w:u w:val="single"/>
        </w:rPr>
      </w:pPr>
      <w:r w:rsidRPr="00A604D4">
        <w:rPr>
          <w:rFonts w:ascii="Book Antiqua" w:eastAsia="Book Antiqua" w:hAnsi="Book Antiqua" w:cs="Book Antiqua"/>
          <w:b/>
          <w:bCs/>
          <w:u w:val="single"/>
        </w:rPr>
        <w:t>PROTECTION</w:t>
      </w:r>
      <w:r>
        <w:rPr>
          <w:rFonts w:ascii="Book Antiqua" w:eastAsia="Book Antiqua" w:hAnsi="Book Antiqua" w:cs="Book Antiqua"/>
          <w:b/>
          <w:bCs/>
          <w:u w:val="single"/>
        </w:rPr>
        <w:t>:</w:t>
      </w:r>
    </w:p>
    <w:p w14:paraId="7F518585" w14:textId="77777777" w:rsidR="006F34A0" w:rsidRDefault="006F34A0" w:rsidP="00F037F5">
      <w:pPr>
        <w:pStyle w:val="Default"/>
        <w:jc w:val="both"/>
        <w:rPr>
          <w:rFonts w:ascii="Book Antiqua" w:eastAsia="Book Antiqua" w:hAnsi="Book Antiqua" w:cs="Book Antiqua"/>
          <w:b/>
          <w:bCs/>
          <w:color w:val="auto"/>
          <w:sz w:val="22"/>
          <w:szCs w:val="22"/>
        </w:rPr>
      </w:pPr>
    </w:p>
    <w:p w14:paraId="3BD1354D" w14:textId="6C0B1F3F" w:rsidR="006F34A0" w:rsidRDefault="00A604D4" w:rsidP="00150B35">
      <w:pPr>
        <w:pStyle w:val="Default"/>
        <w:numPr>
          <w:ilvl w:val="1"/>
          <w:numId w:val="10"/>
        </w:numPr>
        <w:ind w:left="426" w:hanging="426"/>
        <w:jc w:val="both"/>
        <w:rPr>
          <w:rFonts w:ascii="Book Antiqua" w:eastAsia="Book Antiqua" w:hAnsi="Book Antiqua" w:cs="Book Antiqua"/>
          <w:color w:val="auto"/>
          <w:sz w:val="22"/>
          <w:szCs w:val="22"/>
        </w:rPr>
      </w:pPr>
      <w:r w:rsidRPr="00A604D4">
        <w:rPr>
          <w:rFonts w:ascii="Book Antiqua" w:eastAsia="Book Antiqua" w:hAnsi="Book Antiqua" w:cs="Book Antiqua"/>
          <w:color w:val="auto"/>
          <w:sz w:val="22"/>
          <w:szCs w:val="22"/>
        </w:rPr>
        <w:t>No unfair treatment will be given to a Whistle Blower by virtue of his/her having reported a Concern under this Policy. The Company, as a policy, condemns any kind of discrimination, harassment, victimization or any other unfair employment practice being adopted against Whistle Blower. Complete protection will, therefore, be given to Whistle Blower against any unfair practice like retaliation, threat or intimidation of termination/suspension of service, Disciplinary Action, transfer, demotion, refusal of promotion, discrimination, any type of harassment, biased behaviour or the like including any direct or indirect use of authority to obstruct the Whistle Blower’s right to continue to perform his duties/functions including making further Protected Disclosure. The Company will take steps to minimize difficulties, which the Whistle Blower may experience as a result of making the Protected Disclosure. Thus, if the</w:t>
      </w:r>
      <w:r>
        <w:rPr>
          <w:rFonts w:ascii="Book Antiqua" w:eastAsia="Book Antiqua" w:hAnsi="Book Antiqua" w:cs="Book Antiqua"/>
          <w:color w:val="auto"/>
          <w:sz w:val="22"/>
          <w:szCs w:val="22"/>
        </w:rPr>
        <w:t xml:space="preserve"> </w:t>
      </w:r>
      <w:r w:rsidR="006C7709" w:rsidRPr="006C7709">
        <w:rPr>
          <w:rFonts w:ascii="Book Antiqua" w:eastAsia="Book Antiqua" w:hAnsi="Book Antiqua" w:cs="Book Antiqua"/>
          <w:color w:val="auto"/>
          <w:sz w:val="22"/>
          <w:szCs w:val="22"/>
        </w:rPr>
        <w:t>Whistle Blower is required to give evidence in any disciplinary proceedings, the Company will arrange for the Whistle Blower to receive advice about the procedure, etc.</w:t>
      </w:r>
    </w:p>
    <w:p w14:paraId="1BF4C7DB" w14:textId="77777777" w:rsidR="006C7709" w:rsidRDefault="006C7709" w:rsidP="006C7709">
      <w:pPr>
        <w:pStyle w:val="Default"/>
        <w:ind w:left="730"/>
        <w:jc w:val="both"/>
        <w:rPr>
          <w:rFonts w:ascii="Book Antiqua" w:eastAsia="Book Antiqua" w:hAnsi="Book Antiqua" w:cs="Book Antiqua"/>
          <w:color w:val="auto"/>
          <w:sz w:val="22"/>
          <w:szCs w:val="22"/>
        </w:rPr>
      </w:pPr>
    </w:p>
    <w:p w14:paraId="0A1CC9CD" w14:textId="7AE1E2E0" w:rsidR="006C7709" w:rsidRPr="00A604D4" w:rsidRDefault="006C7709" w:rsidP="00150B35">
      <w:pPr>
        <w:pStyle w:val="Default"/>
        <w:numPr>
          <w:ilvl w:val="1"/>
          <w:numId w:val="10"/>
        </w:numPr>
        <w:ind w:left="426" w:hanging="426"/>
        <w:jc w:val="both"/>
        <w:rPr>
          <w:rFonts w:ascii="Book Antiqua" w:eastAsia="Book Antiqua" w:hAnsi="Book Antiqua" w:cs="Book Antiqua"/>
          <w:color w:val="auto"/>
          <w:sz w:val="22"/>
          <w:szCs w:val="22"/>
        </w:rPr>
      </w:pPr>
      <w:r w:rsidRPr="006C7709">
        <w:rPr>
          <w:rFonts w:ascii="Book Antiqua" w:eastAsia="Book Antiqua" w:hAnsi="Book Antiqua" w:cs="Book Antiqua"/>
          <w:color w:val="auto"/>
          <w:sz w:val="22"/>
          <w:szCs w:val="22"/>
        </w:rPr>
        <w:t>The identity of the Whistle Blower shall be kept confidential except where the Whistle Blower discloses it to the third-party Ethics Helpline. Any identifying information including but not limited to IP address, call record, calling number etc. will NOT be shared with the Company by the independent agency operating the helpline. Management will not make any attempt to know the identity of anonymous reporters.</w:t>
      </w:r>
    </w:p>
    <w:p w14:paraId="074E9A8D" w14:textId="77777777" w:rsidR="006F34A0" w:rsidRDefault="006F34A0" w:rsidP="00F037F5">
      <w:pPr>
        <w:pStyle w:val="Default"/>
        <w:jc w:val="both"/>
        <w:rPr>
          <w:rFonts w:ascii="Book Antiqua" w:eastAsia="Book Antiqua" w:hAnsi="Book Antiqua" w:cs="Book Antiqua"/>
          <w:b/>
          <w:bCs/>
          <w:color w:val="auto"/>
          <w:sz w:val="22"/>
          <w:szCs w:val="22"/>
        </w:rPr>
      </w:pPr>
    </w:p>
    <w:p w14:paraId="3B251ADE" w14:textId="0968E176" w:rsidR="00A05F77" w:rsidRPr="00C836F7" w:rsidRDefault="00C836F7" w:rsidP="00150B35">
      <w:pPr>
        <w:pStyle w:val="Default"/>
        <w:numPr>
          <w:ilvl w:val="1"/>
          <w:numId w:val="10"/>
        </w:numPr>
        <w:ind w:left="426" w:hanging="426"/>
        <w:jc w:val="both"/>
        <w:rPr>
          <w:rFonts w:ascii="Book Antiqua" w:eastAsia="Book Antiqua" w:hAnsi="Book Antiqua" w:cs="Book Antiqua"/>
          <w:color w:val="auto"/>
          <w:sz w:val="22"/>
          <w:szCs w:val="22"/>
        </w:rPr>
      </w:pPr>
      <w:r w:rsidRPr="00C836F7">
        <w:rPr>
          <w:rFonts w:ascii="Book Antiqua" w:eastAsia="Book Antiqua" w:hAnsi="Book Antiqua" w:cs="Book Antiqua"/>
          <w:color w:val="auto"/>
          <w:sz w:val="22"/>
          <w:szCs w:val="22"/>
        </w:rPr>
        <w:lastRenderedPageBreak/>
        <w:t>Any other Employee assisting in the said investigation or furnishing evidence shall also be protected to the same extent as the Whistle Blower.</w:t>
      </w:r>
    </w:p>
    <w:p w14:paraId="4AD31633" w14:textId="77777777" w:rsidR="00C836F7" w:rsidRDefault="00C836F7" w:rsidP="00F037F5">
      <w:pPr>
        <w:pStyle w:val="Default"/>
        <w:jc w:val="both"/>
        <w:rPr>
          <w:rFonts w:ascii="Book Antiqua" w:eastAsia="Book Antiqua" w:hAnsi="Book Antiqua" w:cs="Book Antiqua"/>
          <w:b/>
          <w:bCs/>
          <w:color w:val="auto"/>
          <w:sz w:val="22"/>
          <w:szCs w:val="22"/>
        </w:rPr>
      </w:pPr>
    </w:p>
    <w:p w14:paraId="73CD3ABF" w14:textId="46178494" w:rsidR="00C836F7" w:rsidRDefault="00C836F7" w:rsidP="00150B35">
      <w:pPr>
        <w:pStyle w:val="Default"/>
        <w:numPr>
          <w:ilvl w:val="0"/>
          <w:numId w:val="10"/>
        </w:numPr>
        <w:ind w:left="426" w:hanging="426"/>
        <w:jc w:val="both"/>
        <w:rPr>
          <w:rFonts w:ascii="Book Antiqua" w:eastAsia="Book Antiqua" w:hAnsi="Book Antiqua" w:cs="Book Antiqua"/>
          <w:b/>
          <w:bCs/>
          <w:color w:val="auto"/>
          <w:sz w:val="22"/>
          <w:szCs w:val="22"/>
          <w:u w:val="single"/>
        </w:rPr>
      </w:pPr>
      <w:r w:rsidRPr="00C836F7">
        <w:rPr>
          <w:rFonts w:ascii="Book Antiqua" w:eastAsia="Book Antiqua" w:hAnsi="Book Antiqua" w:cs="Book Antiqua"/>
          <w:b/>
          <w:bCs/>
          <w:color w:val="auto"/>
          <w:sz w:val="22"/>
          <w:szCs w:val="22"/>
          <w:u w:val="single"/>
        </w:rPr>
        <w:t>SECRECY AND CONFIDENTIALITY</w:t>
      </w:r>
      <w:r>
        <w:rPr>
          <w:rFonts w:ascii="Book Antiqua" w:eastAsia="Book Antiqua" w:hAnsi="Book Antiqua" w:cs="Book Antiqua"/>
          <w:b/>
          <w:bCs/>
          <w:color w:val="auto"/>
          <w:sz w:val="22"/>
          <w:szCs w:val="22"/>
          <w:u w:val="single"/>
        </w:rPr>
        <w:t>:</w:t>
      </w:r>
    </w:p>
    <w:p w14:paraId="6841E445" w14:textId="77777777" w:rsidR="00C836F7" w:rsidRPr="00C836F7" w:rsidRDefault="00C836F7" w:rsidP="00C836F7">
      <w:pPr>
        <w:pStyle w:val="Default"/>
        <w:ind w:left="720"/>
        <w:jc w:val="both"/>
        <w:rPr>
          <w:rFonts w:ascii="Book Antiqua" w:eastAsia="Book Antiqua" w:hAnsi="Book Antiqua" w:cs="Book Antiqua"/>
          <w:b/>
          <w:bCs/>
          <w:color w:val="auto"/>
          <w:sz w:val="22"/>
          <w:szCs w:val="22"/>
          <w:u w:val="single"/>
        </w:rPr>
      </w:pPr>
    </w:p>
    <w:p w14:paraId="235399EA" w14:textId="77777777" w:rsidR="00C836F7" w:rsidRPr="00C836F7" w:rsidRDefault="00C836F7" w:rsidP="00C836F7">
      <w:pPr>
        <w:pStyle w:val="Default"/>
        <w:jc w:val="both"/>
        <w:rPr>
          <w:rFonts w:ascii="Book Antiqua" w:eastAsia="Book Antiqua" w:hAnsi="Book Antiqua" w:cs="Book Antiqua"/>
          <w:color w:val="auto"/>
          <w:sz w:val="22"/>
          <w:szCs w:val="22"/>
        </w:rPr>
      </w:pPr>
      <w:r w:rsidRPr="00C836F7">
        <w:rPr>
          <w:rFonts w:ascii="Book Antiqua" w:eastAsia="Book Antiqua" w:hAnsi="Book Antiqua" w:cs="Book Antiqua"/>
          <w:color w:val="auto"/>
          <w:sz w:val="22"/>
          <w:szCs w:val="22"/>
        </w:rPr>
        <w:t>The Whistle Blower, members of the Audit Committee, Vigilance Committee, Administrator</w:t>
      </w:r>
    </w:p>
    <w:p w14:paraId="7D315C1D" w14:textId="77777777" w:rsidR="00C836F7" w:rsidRDefault="00C836F7" w:rsidP="00C836F7">
      <w:pPr>
        <w:pStyle w:val="Default"/>
        <w:jc w:val="both"/>
        <w:rPr>
          <w:rFonts w:ascii="Book Antiqua" w:eastAsia="Book Antiqua" w:hAnsi="Book Antiqua" w:cs="Book Antiqua"/>
          <w:color w:val="auto"/>
          <w:sz w:val="22"/>
          <w:szCs w:val="22"/>
        </w:rPr>
      </w:pPr>
      <w:r w:rsidRPr="00C836F7">
        <w:rPr>
          <w:rFonts w:ascii="Book Antiqua" w:eastAsia="Book Antiqua" w:hAnsi="Book Antiqua" w:cs="Book Antiqua"/>
          <w:color w:val="auto"/>
          <w:sz w:val="22"/>
          <w:szCs w:val="22"/>
        </w:rPr>
        <w:t>and his/her team or other investigating person or persons who will be investigating or</w:t>
      </w:r>
      <w:r>
        <w:rPr>
          <w:rFonts w:ascii="Book Antiqua" w:eastAsia="Book Antiqua" w:hAnsi="Book Antiqua" w:cs="Book Antiqua"/>
          <w:color w:val="auto"/>
          <w:sz w:val="22"/>
          <w:szCs w:val="22"/>
        </w:rPr>
        <w:t xml:space="preserve"> </w:t>
      </w:r>
      <w:r w:rsidRPr="00C836F7">
        <w:rPr>
          <w:rFonts w:ascii="Book Antiqua" w:eastAsia="Book Antiqua" w:hAnsi="Book Antiqua" w:cs="Book Antiqua"/>
          <w:color w:val="auto"/>
          <w:sz w:val="22"/>
          <w:szCs w:val="22"/>
        </w:rPr>
        <w:t xml:space="preserve">deciding on the investigation shall not make public the Concerns disclosed and shall: </w:t>
      </w:r>
    </w:p>
    <w:p w14:paraId="29F6FBDA" w14:textId="77777777" w:rsidR="00CC016C" w:rsidRDefault="00CC016C" w:rsidP="00C836F7">
      <w:pPr>
        <w:pStyle w:val="Default"/>
        <w:jc w:val="both"/>
        <w:rPr>
          <w:rFonts w:ascii="Book Antiqua" w:eastAsia="Book Antiqua" w:hAnsi="Book Antiqua" w:cs="Book Antiqua"/>
          <w:color w:val="auto"/>
          <w:sz w:val="22"/>
          <w:szCs w:val="22"/>
        </w:rPr>
      </w:pPr>
    </w:p>
    <w:p w14:paraId="4834159C" w14:textId="431ECBB1" w:rsidR="00CC016C" w:rsidRPr="00CC016C" w:rsidRDefault="00C836F7" w:rsidP="00150B35">
      <w:pPr>
        <w:pStyle w:val="Default"/>
        <w:numPr>
          <w:ilvl w:val="0"/>
          <w:numId w:val="16"/>
        </w:numPr>
        <w:ind w:left="426" w:hanging="284"/>
        <w:jc w:val="both"/>
        <w:rPr>
          <w:rFonts w:ascii="Book Antiqua" w:eastAsia="Book Antiqua" w:hAnsi="Book Antiqua" w:cs="Book Antiqua"/>
          <w:color w:val="auto"/>
          <w:sz w:val="22"/>
          <w:szCs w:val="22"/>
        </w:rPr>
      </w:pPr>
      <w:r w:rsidRPr="00C836F7">
        <w:rPr>
          <w:rFonts w:ascii="Book Antiqua" w:eastAsia="Book Antiqua" w:hAnsi="Book Antiqua" w:cs="Book Antiqua"/>
          <w:color w:val="auto"/>
          <w:sz w:val="22"/>
          <w:szCs w:val="22"/>
        </w:rPr>
        <w:t>Maintain complete confidentiality/secrecy of the matter;</w:t>
      </w:r>
    </w:p>
    <w:p w14:paraId="7EB44CB5" w14:textId="7197C1E9" w:rsidR="00CC016C" w:rsidRPr="00CC016C" w:rsidRDefault="00C836F7" w:rsidP="00150B35">
      <w:pPr>
        <w:pStyle w:val="Default"/>
        <w:numPr>
          <w:ilvl w:val="0"/>
          <w:numId w:val="16"/>
        </w:numPr>
        <w:ind w:left="426" w:hanging="284"/>
        <w:jc w:val="both"/>
        <w:rPr>
          <w:rFonts w:ascii="Book Antiqua" w:eastAsia="Book Antiqua" w:hAnsi="Book Antiqua" w:cs="Book Antiqua"/>
          <w:color w:val="auto"/>
          <w:sz w:val="22"/>
          <w:szCs w:val="22"/>
        </w:rPr>
      </w:pPr>
      <w:r w:rsidRPr="00C836F7">
        <w:rPr>
          <w:rFonts w:ascii="Book Antiqua" w:eastAsia="Book Antiqua" w:hAnsi="Book Antiqua" w:cs="Book Antiqua"/>
          <w:color w:val="auto"/>
          <w:sz w:val="22"/>
          <w:szCs w:val="22"/>
        </w:rPr>
        <w:t>Not discuss the matter in any informal/social gatherings/meetings;</w:t>
      </w:r>
    </w:p>
    <w:p w14:paraId="3510FCAD" w14:textId="27D3B6FE" w:rsidR="00CC016C" w:rsidRPr="00CC016C" w:rsidRDefault="00C836F7" w:rsidP="00150B35">
      <w:pPr>
        <w:pStyle w:val="Default"/>
        <w:numPr>
          <w:ilvl w:val="0"/>
          <w:numId w:val="16"/>
        </w:numPr>
        <w:ind w:left="426" w:hanging="284"/>
        <w:jc w:val="both"/>
        <w:rPr>
          <w:rFonts w:ascii="Book Antiqua" w:eastAsia="Book Antiqua" w:hAnsi="Book Antiqua" w:cs="Book Antiqua"/>
          <w:color w:val="auto"/>
          <w:sz w:val="22"/>
          <w:szCs w:val="22"/>
        </w:rPr>
      </w:pPr>
      <w:r w:rsidRPr="00C836F7">
        <w:rPr>
          <w:rFonts w:ascii="Book Antiqua" w:eastAsia="Book Antiqua" w:hAnsi="Book Antiqua" w:cs="Book Antiqua"/>
          <w:color w:val="auto"/>
          <w:sz w:val="22"/>
          <w:szCs w:val="22"/>
        </w:rPr>
        <w:t>Discuss only to the extent or with the persons required for the purpose of completing</w:t>
      </w:r>
      <w:r w:rsidR="00CC016C">
        <w:rPr>
          <w:rFonts w:ascii="Book Antiqua" w:eastAsia="Book Antiqua" w:hAnsi="Book Antiqua" w:cs="Book Antiqua"/>
          <w:color w:val="auto"/>
          <w:sz w:val="22"/>
          <w:szCs w:val="22"/>
        </w:rPr>
        <w:t xml:space="preserve"> </w:t>
      </w:r>
      <w:r w:rsidRPr="00CC016C">
        <w:rPr>
          <w:rFonts w:ascii="Book Antiqua" w:eastAsia="Book Antiqua" w:hAnsi="Book Antiqua" w:cs="Book Antiqua"/>
          <w:color w:val="auto"/>
          <w:sz w:val="22"/>
          <w:szCs w:val="22"/>
        </w:rPr>
        <w:t>the process and investigations;</w:t>
      </w:r>
    </w:p>
    <w:p w14:paraId="6629661F" w14:textId="45A0D255" w:rsidR="00CC016C" w:rsidRPr="00CC016C" w:rsidRDefault="00C836F7" w:rsidP="00150B35">
      <w:pPr>
        <w:pStyle w:val="Default"/>
        <w:numPr>
          <w:ilvl w:val="0"/>
          <w:numId w:val="16"/>
        </w:numPr>
        <w:ind w:left="426" w:hanging="284"/>
        <w:jc w:val="both"/>
        <w:rPr>
          <w:rFonts w:ascii="Book Antiqua" w:eastAsia="Book Antiqua" w:hAnsi="Book Antiqua" w:cs="Book Antiqua"/>
          <w:color w:val="auto"/>
          <w:sz w:val="22"/>
          <w:szCs w:val="22"/>
        </w:rPr>
      </w:pPr>
      <w:r w:rsidRPr="00C836F7">
        <w:rPr>
          <w:rFonts w:ascii="Book Antiqua" w:eastAsia="Book Antiqua" w:hAnsi="Book Antiqua" w:cs="Book Antiqua"/>
          <w:color w:val="auto"/>
          <w:sz w:val="22"/>
          <w:szCs w:val="22"/>
        </w:rPr>
        <w:t>Not keep the papers unattended anywhere at any time;</w:t>
      </w:r>
    </w:p>
    <w:p w14:paraId="53D026F9" w14:textId="0594B4CA" w:rsidR="00CC016C" w:rsidRPr="00CC016C" w:rsidRDefault="00C836F7" w:rsidP="00150B35">
      <w:pPr>
        <w:pStyle w:val="Default"/>
        <w:numPr>
          <w:ilvl w:val="0"/>
          <w:numId w:val="16"/>
        </w:numPr>
        <w:ind w:left="426" w:hanging="284"/>
        <w:jc w:val="both"/>
        <w:rPr>
          <w:rFonts w:ascii="Book Antiqua" w:eastAsia="Book Antiqua" w:hAnsi="Book Antiqua" w:cs="Book Antiqua"/>
          <w:color w:val="auto"/>
          <w:sz w:val="22"/>
          <w:szCs w:val="22"/>
        </w:rPr>
      </w:pPr>
      <w:r w:rsidRPr="00C836F7">
        <w:rPr>
          <w:rFonts w:ascii="Book Antiqua" w:eastAsia="Book Antiqua" w:hAnsi="Book Antiqua" w:cs="Book Antiqua"/>
          <w:color w:val="auto"/>
          <w:sz w:val="22"/>
          <w:szCs w:val="22"/>
        </w:rPr>
        <w:t>Keep the electronic mails/files under password; and</w:t>
      </w:r>
    </w:p>
    <w:p w14:paraId="52394A57" w14:textId="3462E58B" w:rsidR="00CC016C" w:rsidRPr="00CC016C" w:rsidRDefault="00C836F7" w:rsidP="00150B35">
      <w:pPr>
        <w:pStyle w:val="Default"/>
        <w:numPr>
          <w:ilvl w:val="0"/>
          <w:numId w:val="16"/>
        </w:numPr>
        <w:ind w:left="426" w:hanging="284"/>
        <w:jc w:val="both"/>
        <w:rPr>
          <w:rFonts w:ascii="Book Antiqua" w:eastAsia="Book Antiqua" w:hAnsi="Book Antiqua" w:cs="Book Antiqua"/>
          <w:color w:val="auto"/>
          <w:sz w:val="22"/>
          <w:szCs w:val="22"/>
        </w:rPr>
      </w:pPr>
      <w:r w:rsidRPr="00C836F7">
        <w:rPr>
          <w:rFonts w:ascii="Book Antiqua" w:eastAsia="Book Antiqua" w:hAnsi="Book Antiqua" w:cs="Book Antiqua"/>
          <w:color w:val="auto"/>
          <w:sz w:val="22"/>
          <w:szCs w:val="22"/>
        </w:rPr>
        <w:t>A record of complaints, conclusion, actions, etc., if any, shall be maintained by the</w:t>
      </w:r>
      <w:r>
        <w:rPr>
          <w:rFonts w:ascii="Book Antiqua" w:eastAsia="Book Antiqua" w:hAnsi="Book Antiqua" w:cs="Book Antiqua"/>
          <w:color w:val="auto"/>
          <w:sz w:val="22"/>
          <w:szCs w:val="22"/>
        </w:rPr>
        <w:t xml:space="preserve"> </w:t>
      </w:r>
      <w:r w:rsidRPr="00C836F7">
        <w:rPr>
          <w:rFonts w:ascii="Book Antiqua" w:eastAsia="Book Antiqua" w:hAnsi="Book Antiqua" w:cs="Book Antiqua"/>
          <w:color w:val="auto"/>
          <w:sz w:val="22"/>
          <w:szCs w:val="22"/>
        </w:rPr>
        <w:t>Company.</w:t>
      </w:r>
    </w:p>
    <w:p w14:paraId="590F4FC5" w14:textId="77777777" w:rsidR="00C836F7" w:rsidRDefault="00C836F7" w:rsidP="00150B35">
      <w:pPr>
        <w:pStyle w:val="Default"/>
        <w:ind w:left="426" w:hanging="284"/>
        <w:jc w:val="both"/>
        <w:rPr>
          <w:rFonts w:ascii="Book Antiqua" w:eastAsia="Book Antiqua" w:hAnsi="Book Antiqua" w:cs="Book Antiqua"/>
          <w:color w:val="auto"/>
          <w:sz w:val="22"/>
          <w:szCs w:val="22"/>
        </w:rPr>
      </w:pPr>
    </w:p>
    <w:p w14:paraId="00545021" w14:textId="2595BDD4" w:rsidR="00C836F7" w:rsidRPr="00C836F7" w:rsidRDefault="00C836F7" w:rsidP="00C836F7">
      <w:pPr>
        <w:pStyle w:val="Default"/>
        <w:jc w:val="both"/>
        <w:rPr>
          <w:rFonts w:ascii="Book Antiqua" w:eastAsia="Book Antiqua" w:hAnsi="Book Antiqua" w:cs="Book Antiqua"/>
          <w:color w:val="auto"/>
          <w:sz w:val="22"/>
          <w:szCs w:val="22"/>
        </w:rPr>
      </w:pPr>
      <w:r w:rsidRPr="00C836F7">
        <w:rPr>
          <w:rFonts w:ascii="Book Antiqua" w:eastAsia="Book Antiqua" w:hAnsi="Book Antiqua" w:cs="Book Antiqua"/>
          <w:color w:val="auto"/>
          <w:sz w:val="22"/>
          <w:szCs w:val="22"/>
        </w:rPr>
        <w:t>If anyone is found not complying with the above, he/she shall be held liable for such</w:t>
      </w:r>
      <w:r>
        <w:rPr>
          <w:rFonts w:ascii="Book Antiqua" w:eastAsia="Book Antiqua" w:hAnsi="Book Antiqua" w:cs="Book Antiqua"/>
          <w:color w:val="auto"/>
          <w:sz w:val="22"/>
          <w:szCs w:val="22"/>
        </w:rPr>
        <w:t xml:space="preserve"> </w:t>
      </w:r>
      <w:r w:rsidRPr="00C836F7">
        <w:rPr>
          <w:rFonts w:ascii="Book Antiqua" w:eastAsia="Book Antiqua" w:hAnsi="Book Antiqua" w:cs="Book Antiqua"/>
          <w:color w:val="auto"/>
          <w:sz w:val="22"/>
          <w:szCs w:val="22"/>
        </w:rPr>
        <w:t>Disciplinary Action as is considered fit.</w:t>
      </w:r>
    </w:p>
    <w:p w14:paraId="423C9167" w14:textId="38E0AD66" w:rsidR="00C836F7" w:rsidRDefault="00C836F7" w:rsidP="00F037F5">
      <w:pPr>
        <w:pStyle w:val="Default"/>
        <w:jc w:val="both"/>
        <w:rPr>
          <w:rFonts w:ascii="Book Antiqua" w:eastAsia="Book Antiqua" w:hAnsi="Book Antiqua" w:cs="Book Antiqua"/>
          <w:b/>
          <w:bCs/>
          <w:color w:val="auto"/>
          <w:sz w:val="22"/>
          <w:szCs w:val="22"/>
        </w:rPr>
      </w:pPr>
    </w:p>
    <w:p w14:paraId="64BF978A" w14:textId="080C2F84" w:rsidR="009B36EF" w:rsidRPr="009B36EF" w:rsidRDefault="00ED7243" w:rsidP="00150B35">
      <w:pPr>
        <w:pStyle w:val="Default"/>
        <w:numPr>
          <w:ilvl w:val="0"/>
          <w:numId w:val="10"/>
        </w:numPr>
        <w:ind w:left="426" w:hanging="426"/>
        <w:jc w:val="both"/>
        <w:rPr>
          <w:rFonts w:ascii="Book Antiqua" w:eastAsia="Book Antiqua" w:hAnsi="Book Antiqua" w:cs="Book Antiqua"/>
          <w:b/>
          <w:bCs/>
          <w:color w:val="auto"/>
          <w:sz w:val="22"/>
          <w:szCs w:val="22"/>
        </w:rPr>
      </w:pPr>
      <w:r w:rsidRPr="00ED7243">
        <w:rPr>
          <w:rFonts w:ascii="Book Antiqua" w:eastAsia="Book Antiqua" w:hAnsi="Book Antiqua" w:cs="Book Antiqua"/>
          <w:b/>
          <w:bCs/>
          <w:color w:val="auto"/>
          <w:sz w:val="22"/>
          <w:szCs w:val="22"/>
          <w:u w:val="single"/>
        </w:rPr>
        <w:t>AMENDMENT</w:t>
      </w:r>
      <w:r>
        <w:rPr>
          <w:rFonts w:ascii="Book Antiqua" w:eastAsia="Book Antiqua" w:hAnsi="Book Antiqua" w:cs="Book Antiqua"/>
          <w:b/>
          <w:bCs/>
          <w:color w:val="auto"/>
          <w:sz w:val="22"/>
          <w:szCs w:val="22"/>
        </w:rPr>
        <w:t>:</w:t>
      </w:r>
    </w:p>
    <w:p w14:paraId="309FFD52" w14:textId="77777777" w:rsidR="009B36EF" w:rsidRDefault="009B36EF" w:rsidP="009B36EF">
      <w:pPr>
        <w:pStyle w:val="Default"/>
        <w:jc w:val="both"/>
        <w:rPr>
          <w:rFonts w:ascii="Book Antiqua" w:eastAsia="Book Antiqua" w:hAnsi="Book Antiqua" w:cs="Book Antiqua"/>
          <w:b/>
          <w:bCs/>
          <w:color w:val="auto"/>
          <w:sz w:val="22"/>
          <w:szCs w:val="22"/>
        </w:rPr>
      </w:pPr>
    </w:p>
    <w:p w14:paraId="0BA35377" w14:textId="5228DDE9" w:rsidR="009B36EF" w:rsidRPr="009B36EF" w:rsidRDefault="009B36EF" w:rsidP="009B36EF">
      <w:pPr>
        <w:pStyle w:val="Default"/>
        <w:jc w:val="both"/>
        <w:rPr>
          <w:rFonts w:ascii="Book Antiqua" w:eastAsia="Book Antiqua" w:hAnsi="Book Antiqua" w:cs="Book Antiqua"/>
          <w:color w:val="auto"/>
          <w:sz w:val="22"/>
          <w:szCs w:val="22"/>
        </w:rPr>
      </w:pPr>
      <w:r w:rsidRPr="00CC016C">
        <w:rPr>
          <w:rFonts w:ascii="Book Antiqua" w:eastAsia="Book Antiqua" w:hAnsi="Book Antiqua" w:cs="Book Antiqua"/>
          <w:color w:val="auto"/>
          <w:sz w:val="22"/>
          <w:szCs w:val="22"/>
        </w:rPr>
        <w:t xml:space="preserve">The Audit Committee of the Company has the right to amend or modify this Policy save and except the </w:t>
      </w:r>
      <w:r w:rsidRPr="003F5A37">
        <w:rPr>
          <w:rFonts w:ascii="Book Antiqua" w:eastAsia="Book Antiqua" w:hAnsi="Book Antiqua" w:cs="Book Antiqua"/>
          <w:b/>
          <w:bCs/>
          <w:color w:val="auto"/>
          <w:sz w:val="22"/>
          <w:szCs w:val="22"/>
          <w:u w:val="single"/>
        </w:rPr>
        <w:t>Appendix 1</w:t>
      </w:r>
      <w:r w:rsidRPr="00CC016C">
        <w:rPr>
          <w:rFonts w:ascii="Book Antiqua" w:eastAsia="Book Antiqua" w:hAnsi="Book Antiqua" w:cs="Book Antiqua"/>
          <w:color w:val="auto"/>
          <w:sz w:val="22"/>
          <w:szCs w:val="22"/>
        </w:rPr>
        <w:t xml:space="preserve">, which can be amended or modified with the approval of </w:t>
      </w:r>
      <w:r w:rsidR="00753E10" w:rsidRPr="00CC016C">
        <w:rPr>
          <w:rFonts w:ascii="Book Antiqua" w:eastAsia="Book Antiqua" w:hAnsi="Book Antiqua" w:cs="Book Antiqua"/>
          <w:color w:val="auto"/>
          <w:sz w:val="22"/>
          <w:szCs w:val="22"/>
        </w:rPr>
        <w:t>CEO</w:t>
      </w:r>
      <w:r w:rsidRPr="00CC016C">
        <w:rPr>
          <w:rFonts w:ascii="Book Antiqua" w:eastAsia="Book Antiqua" w:hAnsi="Book Antiqua" w:cs="Book Antiqua"/>
          <w:color w:val="auto"/>
          <w:sz w:val="22"/>
          <w:szCs w:val="22"/>
        </w:rPr>
        <w:t xml:space="preserve"> and </w:t>
      </w:r>
      <w:r w:rsidR="00753E10" w:rsidRPr="00CC016C">
        <w:rPr>
          <w:rFonts w:ascii="Book Antiqua" w:eastAsia="Book Antiqua" w:hAnsi="Book Antiqua" w:cs="Book Antiqua"/>
          <w:color w:val="auto"/>
          <w:sz w:val="22"/>
          <w:szCs w:val="22"/>
        </w:rPr>
        <w:t>Vice President</w:t>
      </w:r>
      <w:r w:rsidRPr="00CC016C">
        <w:rPr>
          <w:rFonts w:ascii="Book Antiqua" w:eastAsia="Book Antiqua" w:hAnsi="Book Antiqua" w:cs="Book Antiqua"/>
          <w:color w:val="auto"/>
          <w:sz w:val="22"/>
          <w:szCs w:val="22"/>
        </w:rPr>
        <w:t xml:space="preserve"> Human Resource Officer.</w:t>
      </w:r>
    </w:p>
    <w:p w14:paraId="236553BF" w14:textId="77777777" w:rsidR="009B36EF" w:rsidRPr="009B36EF" w:rsidRDefault="009B36EF" w:rsidP="009B36EF">
      <w:pPr>
        <w:pStyle w:val="Default"/>
        <w:jc w:val="both"/>
        <w:rPr>
          <w:rFonts w:ascii="Book Antiqua" w:eastAsia="Book Antiqua" w:hAnsi="Book Antiqua" w:cs="Book Antiqua"/>
          <w:color w:val="auto"/>
          <w:sz w:val="22"/>
          <w:szCs w:val="22"/>
        </w:rPr>
      </w:pPr>
    </w:p>
    <w:p w14:paraId="71B6FF2E" w14:textId="34E58135" w:rsidR="009B36EF" w:rsidRPr="009B36EF" w:rsidRDefault="009B36EF" w:rsidP="009B36EF">
      <w:pPr>
        <w:pStyle w:val="Default"/>
        <w:jc w:val="both"/>
        <w:rPr>
          <w:rFonts w:ascii="Book Antiqua" w:eastAsia="Book Antiqua" w:hAnsi="Book Antiqua" w:cs="Book Antiqua"/>
          <w:color w:val="auto"/>
          <w:sz w:val="22"/>
          <w:szCs w:val="22"/>
        </w:rPr>
      </w:pPr>
      <w:r w:rsidRPr="009B36EF">
        <w:rPr>
          <w:rFonts w:ascii="Book Antiqua" w:eastAsia="Book Antiqua" w:hAnsi="Book Antiqua" w:cs="Book Antiqua"/>
          <w:color w:val="auto"/>
          <w:sz w:val="22"/>
          <w:szCs w:val="22"/>
        </w:rPr>
        <w:t>Any subsequent amendment/modification in the Applicable Laws in this regard, shall prevail over the Policy and automatically apply to this Policy and the Policy shall stand amended to that extent.</w:t>
      </w:r>
    </w:p>
    <w:p w14:paraId="7B272D81" w14:textId="77777777" w:rsidR="009B36EF" w:rsidRPr="009B36EF" w:rsidRDefault="009B36EF" w:rsidP="009B36EF">
      <w:pPr>
        <w:pStyle w:val="Default"/>
        <w:jc w:val="both"/>
        <w:rPr>
          <w:rFonts w:ascii="Book Antiqua" w:eastAsia="Book Antiqua" w:hAnsi="Book Antiqua" w:cs="Book Antiqua"/>
          <w:color w:val="auto"/>
          <w:sz w:val="22"/>
          <w:szCs w:val="22"/>
        </w:rPr>
      </w:pPr>
    </w:p>
    <w:p w14:paraId="2967CB76" w14:textId="48C3FC58" w:rsidR="00C836F7" w:rsidRPr="009B36EF" w:rsidRDefault="009B36EF" w:rsidP="009B36EF">
      <w:pPr>
        <w:pStyle w:val="Default"/>
        <w:jc w:val="both"/>
        <w:rPr>
          <w:rFonts w:ascii="Book Antiqua" w:eastAsia="Book Antiqua" w:hAnsi="Book Antiqua" w:cs="Book Antiqua"/>
          <w:color w:val="auto"/>
          <w:sz w:val="22"/>
          <w:szCs w:val="22"/>
        </w:rPr>
      </w:pPr>
      <w:r w:rsidRPr="009B36EF">
        <w:rPr>
          <w:rFonts w:ascii="Book Antiqua" w:eastAsia="Book Antiqua" w:hAnsi="Book Antiqua" w:cs="Book Antiqua"/>
          <w:color w:val="auto"/>
          <w:sz w:val="22"/>
          <w:szCs w:val="22"/>
        </w:rPr>
        <w:t xml:space="preserve">All questions of interpretation of the Policy shall be determined by the Audit </w:t>
      </w:r>
      <w:r w:rsidR="00150B35" w:rsidRPr="009B36EF">
        <w:rPr>
          <w:rFonts w:ascii="Book Antiqua" w:eastAsia="Book Antiqua" w:hAnsi="Book Antiqua" w:cs="Book Antiqua"/>
          <w:color w:val="auto"/>
          <w:sz w:val="22"/>
          <w:szCs w:val="22"/>
        </w:rPr>
        <w:t>Committee,</w:t>
      </w:r>
      <w:r w:rsidRPr="009B36EF">
        <w:rPr>
          <w:rFonts w:ascii="Book Antiqua" w:eastAsia="Book Antiqua" w:hAnsi="Book Antiqua" w:cs="Book Antiqua"/>
          <w:color w:val="auto"/>
          <w:sz w:val="22"/>
          <w:szCs w:val="22"/>
        </w:rPr>
        <w:t xml:space="preserve"> and such determination shall be final and binding upon all concerned persons.</w:t>
      </w:r>
    </w:p>
    <w:p w14:paraId="5810F8D3" w14:textId="77777777" w:rsidR="00C836F7" w:rsidRDefault="00C836F7" w:rsidP="00F037F5">
      <w:pPr>
        <w:pStyle w:val="Default"/>
        <w:jc w:val="both"/>
        <w:rPr>
          <w:rFonts w:ascii="Book Antiqua" w:eastAsia="Book Antiqua" w:hAnsi="Book Antiqua" w:cs="Book Antiqua"/>
          <w:color w:val="auto"/>
          <w:sz w:val="22"/>
          <w:szCs w:val="22"/>
        </w:rPr>
      </w:pPr>
    </w:p>
    <w:p w14:paraId="14419B6C" w14:textId="77777777" w:rsidR="00740A3E" w:rsidRDefault="00740A3E" w:rsidP="00F037F5">
      <w:pPr>
        <w:pStyle w:val="Default"/>
        <w:jc w:val="both"/>
        <w:rPr>
          <w:rFonts w:ascii="Book Antiqua" w:eastAsia="Book Antiqua" w:hAnsi="Book Antiqua" w:cs="Book Antiqua"/>
          <w:color w:val="auto"/>
          <w:sz w:val="22"/>
          <w:szCs w:val="22"/>
        </w:rPr>
      </w:pPr>
    </w:p>
    <w:p w14:paraId="3D208264" w14:textId="77777777" w:rsidR="00740A3E" w:rsidRDefault="00740A3E" w:rsidP="00F037F5">
      <w:pPr>
        <w:pStyle w:val="Default"/>
        <w:jc w:val="both"/>
        <w:rPr>
          <w:rFonts w:ascii="Book Antiqua" w:eastAsia="Book Antiqua" w:hAnsi="Book Antiqua" w:cs="Book Antiqua"/>
          <w:color w:val="auto"/>
          <w:sz w:val="22"/>
          <w:szCs w:val="22"/>
        </w:rPr>
      </w:pPr>
    </w:p>
    <w:p w14:paraId="04E5279D" w14:textId="77777777" w:rsidR="00740A3E" w:rsidRDefault="00740A3E" w:rsidP="00F037F5">
      <w:pPr>
        <w:pStyle w:val="Default"/>
        <w:jc w:val="both"/>
        <w:rPr>
          <w:rFonts w:ascii="Book Antiqua" w:eastAsia="Book Antiqua" w:hAnsi="Book Antiqua" w:cs="Book Antiqua"/>
          <w:b/>
          <w:bCs/>
          <w:color w:val="auto"/>
          <w:sz w:val="22"/>
          <w:szCs w:val="22"/>
        </w:rPr>
      </w:pPr>
    </w:p>
    <w:p w14:paraId="6AF6ECD3" w14:textId="77777777" w:rsidR="00483A21" w:rsidRDefault="00483A21" w:rsidP="00F037F5">
      <w:pPr>
        <w:pStyle w:val="Default"/>
        <w:jc w:val="both"/>
        <w:rPr>
          <w:rFonts w:ascii="Book Antiqua" w:eastAsia="Book Antiqua" w:hAnsi="Book Antiqua" w:cs="Book Antiqua"/>
          <w:color w:val="auto"/>
          <w:sz w:val="22"/>
          <w:szCs w:val="22"/>
        </w:rPr>
      </w:pPr>
    </w:p>
    <w:p w14:paraId="779918E1" w14:textId="77777777" w:rsidR="00740A3E" w:rsidRDefault="00740A3E" w:rsidP="00F037F5">
      <w:pPr>
        <w:pStyle w:val="Default"/>
        <w:jc w:val="both"/>
        <w:rPr>
          <w:rFonts w:ascii="Book Antiqua" w:eastAsia="Book Antiqua" w:hAnsi="Book Antiqua" w:cs="Book Antiqua"/>
          <w:color w:val="auto"/>
          <w:sz w:val="22"/>
          <w:szCs w:val="22"/>
        </w:rPr>
      </w:pPr>
    </w:p>
    <w:p w14:paraId="3D932114" w14:textId="77777777" w:rsidR="00740A3E" w:rsidRDefault="00740A3E" w:rsidP="00F037F5">
      <w:pPr>
        <w:pStyle w:val="Default"/>
        <w:jc w:val="both"/>
        <w:rPr>
          <w:rFonts w:ascii="Book Antiqua" w:eastAsia="Book Antiqua" w:hAnsi="Book Antiqua" w:cs="Book Antiqua"/>
          <w:color w:val="auto"/>
          <w:sz w:val="22"/>
          <w:szCs w:val="22"/>
        </w:rPr>
      </w:pPr>
    </w:p>
    <w:p w14:paraId="5F668CF0" w14:textId="77777777" w:rsidR="00740A3E" w:rsidRDefault="00740A3E" w:rsidP="00F037F5">
      <w:pPr>
        <w:pStyle w:val="Default"/>
        <w:jc w:val="both"/>
        <w:rPr>
          <w:rFonts w:ascii="Book Antiqua" w:eastAsia="Book Antiqua" w:hAnsi="Book Antiqua" w:cs="Book Antiqua"/>
          <w:color w:val="auto"/>
          <w:sz w:val="22"/>
          <w:szCs w:val="22"/>
        </w:rPr>
      </w:pPr>
    </w:p>
    <w:p w14:paraId="26B886BD" w14:textId="77777777" w:rsidR="00BB5EA3" w:rsidRDefault="00BB5EA3" w:rsidP="00F037F5">
      <w:pPr>
        <w:pStyle w:val="Default"/>
        <w:jc w:val="both"/>
        <w:rPr>
          <w:rFonts w:ascii="Book Antiqua" w:eastAsia="Book Antiqua" w:hAnsi="Book Antiqua" w:cs="Book Antiqua"/>
          <w:color w:val="auto"/>
          <w:sz w:val="22"/>
          <w:szCs w:val="22"/>
        </w:rPr>
      </w:pPr>
    </w:p>
    <w:p w14:paraId="3DB9EDA9" w14:textId="77777777" w:rsidR="003F5A37" w:rsidRDefault="003F5A37" w:rsidP="00F037F5">
      <w:pPr>
        <w:pStyle w:val="Default"/>
        <w:jc w:val="both"/>
        <w:rPr>
          <w:rFonts w:ascii="Book Antiqua" w:eastAsia="Book Antiqua" w:hAnsi="Book Antiqua" w:cs="Book Antiqua"/>
          <w:color w:val="auto"/>
          <w:sz w:val="22"/>
          <w:szCs w:val="22"/>
        </w:rPr>
      </w:pPr>
    </w:p>
    <w:p w14:paraId="3DA97C93" w14:textId="2508917C" w:rsidR="00740A3E" w:rsidRDefault="00740A3E" w:rsidP="00F037F5">
      <w:pPr>
        <w:pStyle w:val="Default"/>
        <w:jc w:val="both"/>
        <w:rPr>
          <w:rFonts w:ascii="Book Antiqua" w:eastAsia="Book Antiqua" w:hAnsi="Book Antiqua" w:cs="Book Antiqua"/>
          <w:b/>
          <w:bCs/>
          <w:color w:val="auto"/>
          <w:sz w:val="22"/>
          <w:szCs w:val="22"/>
        </w:rPr>
      </w:pPr>
      <w:r w:rsidRPr="00740A3E">
        <w:rPr>
          <w:rFonts w:ascii="Book Antiqua" w:eastAsia="Book Antiqua" w:hAnsi="Book Antiqua" w:cs="Book Antiqua"/>
          <w:b/>
          <w:bCs/>
          <w:color w:val="auto"/>
          <w:sz w:val="22"/>
          <w:szCs w:val="22"/>
        </w:rPr>
        <w:t>Appendix 1</w:t>
      </w:r>
    </w:p>
    <w:p w14:paraId="71BCBB4A" w14:textId="77777777" w:rsidR="00740A3E" w:rsidRDefault="00740A3E" w:rsidP="00F037F5">
      <w:pPr>
        <w:pStyle w:val="Default"/>
        <w:jc w:val="both"/>
        <w:rPr>
          <w:rFonts w:ascii="Book Antiqua" w:eastAsia="Book Antiqua" w:hAnsi="Book Antiqua" w:cs="Book Antiqua"/>
          <w:b/>
          <w:bCs/>
          <w:color w:val="auto"/>
          <w:sz w:val="22"/>
          <w:szCs w:val="22"/>
        </w:rPr>
      </w:pPr>
    </w:p>
    <w:p w14:paraId="715A2A47" w14:textId="161AB250" w:rsidR="00272B8A" w:rsidRPr="00272B8A" w:rsidRDefault="00272B8A" w:rsidP="00272B8A">
      <w:pPr>
        <w:pStyle w:val="Default"/>
        <w:jc w:val="both"/>
        <w:rPr>
          <w:rFonts w:ascii="Book Antiqua" w:eastAsia="Book Antiqua" w:hAnsi="Book Antiqua" w:cs="Book Antiqua"/>
          <w:b/>
          <w:bCs/>
          <w:color w:val="auto"/>
          <w:sz w:val="22"/>
          <w:szCs w:val="22"/>
          <w:u w:val="single"/>
        </w:rPr>
      </w:pPr>
      <w:r w:rsidRPr="00272B8A">
        <w:rPr>
          <w:rFonts w:ascii="Book Antiqua" w:eastAsia="Book Antiqua" w:hAnsi="Book Antiqua" w:cs="Book Antiqua"/>
          <w:b/>
          <w:bCs/>
          <w:color w:val="auto"/>
          <w:sz w:val="22"/>
          <w:szCs w:val="22"/>
          <w:u w:val="single"/>
        </w:rPr>
        <w:t>Ethics Helpline contact details:</w:t>
      </w:r>
    </w:p>
    <w:p w14:paraId="7935E7B4" w14:textId="77777777" w:rsidR="00272B8A" w:rsidRDefault="00272B8A" w:rsidP="00272B8A">
      <w:pPr>
        <w:pStyle w:val="Default"/>
        <w:jc w:val="both"/>
        <w:rPr>
          <w:rFonts w:ascii="Book Antiqua" w:eastAsia="Book Antiqua" w:hAnsi="Book Antiqua" w:cs="Book Antiqua"/>
          <w:b/>
          <w:bCs/>
          <w:color w:val="auto"/>
          <w:sz w:val="22"/>
          <w:szCs w:val="22"/>
        </w:rPr>
      </w:pPr>
    </w:p>
    <w:p w14:paraId="17911176" w14:textId="4019D797" w:rsidR="001F6B74" w:rsidRPr="000B71BA" w:rsidRDefault="00272B8A" w:rsidP="000B71BA">
      <w:pPr>
        <w:pStyle w:val="Default"/>
        <w:jc w:val="both"/>
        <w:rPr>
          <w:rFonts w:ascii="Book Antiqua" w:eastAsia="Book Antiqua" w:hAnsi="Book Antiqua" w:cs="Book Antiqua"/>
          <w:b/>
          <w:bCs/>
          <w:color w:val="auto"/>
          <w:sz w:val="22"/>
          <w:szCs w:val="22"/>
          <w:u w:val="single"/>
        </w:rPr>
      </w:pPr>
      <w:r w:rsidRPr="00272B8A">
        <w:rPr>
          <w:rFonts w:ascii="Book Antiqua" w:eastAsia="Book Antiqua" w:hAnsi="Book Antiqua" w:cs="Book Antiqua"/>
          <w:b/>
          <w:bCs/>
          <w:color w:val="auto"/>
          <w:sz w:val="22"/>
          <w:szCs w:val="22"/>
        </w:rPr>
        <w:t xml:space="preserve">By Email: </w:t>
      </w:r>
      <w:r w:rsidR="001F6B74" w:rsidRPr="00D7419C">
        <w:rPr>
          <w:rFonts w:ascii="Book Antiqua" w:eastAsia="Book Antiqua" w:hAnsi="Book Antiqua" w:cs="Book Antiqua"/>
          <w:b/>
          <w:bCs/>
        </w:rPr>
        <w:t>Contact details</w:t>
      </w:r>
      <w:r w:rsidR="00B616D1" w:rsidRPr="00D7419C">
        <w:rPr>
          <w:rFonts w:ascii="Book Antiqua" w:eastAsia="Book Antiqua" w:hAnsi="Book Antiqua" w:cs="Book Antiqua"/>
          <w:b/>
          <w:bCs/>
        </w:rPr>
        <w:t xml:space="preserve"> of Ethics/Vigilance Officer</w:t>
      </w:r>
      <w:r w:rsidR="001F6B74" w:rsidRPr="00D7419C">
        <w:rPr>
          <w:rFonts w:ascii="Book Antiqua" w:eastAsia="Book Antiqua" w:hAnsi="Book Antiqua" w:cs="Book Antiqua"/>
          <w:b/>
          <w:bCs/>
        </w:rPr>
        <w:t xml:space="preserve"> are</w:t>
      </w:r>
      <w:r w:rsidR="00B616D1" w:rsidRPr="00D7419C">
        <w:rPr>
          <w:rFonts w:ascii="Book Antiqua" w:eastAsia="Book Antiqua" w:hAnsi="Book Antiqua" w:cs="Book Antiqua"/>
          <w:b/>
          <w:bCs/>
        </w:rPr>
        <w:t xml:space="preserve"> as under</w:t>
      </w:r>
      <w:r w:rsidR="001F6B74" w:rsidRPr="00D7419C">
        <w:rPr>
          <w:rFonts w:ascii="Book Antiqua" w:eastAsia="Book Antiqua" w:hAnsi="Book Antiqua" w:cs="Book Antiqua"/>
          <w:b/>
          <w:bCs/>
        </w:rPr>
        <w:t xml:space="preserve">: </w:t>
      </w:r>
    </w:p>
    <w:p w14:paraId="6DE5AB2F" w14:textId="77777777" w:rsidR="00D7419C" w:rsidRPr="00D7419C" w:rsidRDefault="00D7419C" w:rsidP="00D7419C">
      <w:pPr>
        <w:spacing w:after="0" w:line="240" w:lineRule="auto"/>
        <w:rPr>
          <w:rFonts w:ascii="Book Antiqua" w:eastAsia="Book Antiqua" w:hAnsi="Book Antiqua" w:cs="Book Antiqua"/>
          <w:b/>
          <w:bCs/>
        </w:rPr>
      </w:pPr>
    </w:p>
    <w:tbl>
      <w:tblPr>
        <w:tblStyle w:val="TableGrid"/>
        <w:tblW w:w="0" w:type="auto"/>
        <w:tblLook w:val="04A0" w:firstRow="1" w:lastRow="0" w:firstColumn="1" w:lastColumn="0" w:noHBand="0" w:noVBand="1"/>
      </w:tblPr>
      <w:tblGrid>
        <w:gridCol w:w="4621"/>
        <w:gridCol w:w="4621"/>
      </w:tblGrid>
      <w:tr w:rsidR="002950C0" w:rsidRPr="00D7419C" w14:paraId="62BBDA67" w14:textId="77777777" w:rsidTr="38DA7F93">
        <w:trPr>
          <w:trHeight w:val="300"/>
        </w:trPr>
        <w:tc>
          <w:tcPr>
            <w:tcW w:w="4621" w:type="dxa"/>
          </w:tcPr>
          <w:p w14:paraId="7A8F64AA" w14:textId="32EF86BE" w:rsidR="002950C0" w:rsidRPr="00D7419C" w:rsidRDefault="002950C0" w:rsidP="00D7419C">
            <w:pPr>
              <w:pStyle w:val="Default"/>
              <w:jc w:val="both"/>
              <w:rPr>
                <w:rFonts w:ascii="Book Antiqua" w:eastAsia="Book Antiqua" w:hAnsi="Book Antiqua" w:cs="Book Antiqua"/>
                <w:color w:val="auto"/>
                <w:sz w:val="22"/>
                <w:szCs w:val="22"/>
              </w:rPr>
            </w:pPr>
            <w:r w:rsidRPr="00D7419C">
              <w:rPr>
                <w:rFonts w:ascii="Book Antiqua" w:eastAsia="Book Antiqua" w:hAnsi="Book Antiqua" w:cs="Book Antiqua"/>
                <w:sz w:val="22"/>
                <w:szCs w:val="22"/>
              </w:rPr>
              <w:lastRenderedPageBreak/>
              <w:t>Abakkus Trustee Private Limited</w:t>
            </w:r>
            <w:r w:rsidR="001443DD">
              <w:rPr>
                <w:rFonts w:ascii="Book Antiqua" w:eastAsia="Book Antiqua" w:hAnsi="Book Antiqua" w:cs="Book Antiqua"/>
                <w:sz w:val="22"/>
                <w:szCs w:val="22"/>
              </w:rPr>
              <w:t xml:space="preserve"> </w:t>
            </w:r>
          </w:p>
        </w:tc>
        <w:tc>
          <w:tcPr>
            <w:tcW w:w="4621" w:type="dxa"/>
          </w:tcPr>
          <w:p w14:paraId="6A15D5E6" w14:textId="7619EA5E" w:rsidR="002950C0" w:rsidRPr="00D7419C" w:rsidRDefault="002950C0" w:rsidP="00D7419C">
            <w:pPr>
              <w:pStyle w:val="Default"/>
              <w:jc w:val="both"/>
              <w:rPr>
                <w:rFonts w:ascii="Book Antiqua" w:eastAsia="Book Antiqua" w:hAnsi="Book Antiqua" w:cs="Book Antiqua"/>
                <w:color w:val="auto"/>
                <w:sz w:val="22"/>
                <w:szCs w:val="22"/>
              </w:rPr>
            </w:pPr>
            <w:r w:rsidRPr="00D7419C">
              <w:rPr>
                <w:rFonts w:ascii="Book Antiqua" w:eastAsia="Book Antiqua" w:hAnsi="Book Antiqua" w:cs="Book Antiqua"/>
                <w:sz w:val="22"/>
                <w:szCs w:val="22"/>
              </w:rPr>
              <w:t>Abakkus Investment Managers Private Limited</w:t>
            </w:r>
          </w:p>
        </w:tc>
      </w:tr>
      <w:tr w:rsidR="002950C0" w:rsidRPr="00D7419C" w14:paraId="0DA4EBDA" w14:textId="77777777" w:rsidTr="38DA7F93">
        <w:trPr>
          <w:trHeight w:val="300"/>
        </w:trPr>
        <w:tc>
          <w:tcPr>
            <w:tcW w:w="4621" w:type="dxa"/>
          </w:tcPr>
          <w:p w14:paraId="5BB6994D" w14:textId="3137A1ED" w:rsidR="002950C0" w:rsidRPr="00D7419C" w:rsidRDefault="002950C0" w:rsidP="00D7419C">
            <w:pPr>
              <w:pStyle w:val="Default"/>
              <w:jc w:val="both"/>
              <w:rPr>
                <w:rFonts w:ascii="Book Antiqua" w:eastAsia="Book Antiqua" w:hAnsi="Book Antiqua" w:cs="Book Antiqua"/>
                <w:color w:val="auto"/>
                <w:sz w:val="22"/>
                <w:szCs w:val="22"/>
              </w:rPr>
            </w:pPr>
            <w:r w:rsidRPr="00D7419C">
              <w:rPr>
                <w:rFonts w:ascii="Book Antiqua" w:eastAsia="Book Antiqua" w:hAnsi="Book Antiqua" w:cs="Book Antiqua"/>
                <w:color w:val="auto"/>
                <w:sz w:val="22"/>
                <w:szCs w:val="22"/>
              </w:rPr>
              <w:t>Mr. Biharilal Deora</w:t>
            </w:r>
          </w:p>
        </w:tc>
        <w:tc>
          <w:tcPr>
            <w:tcW w:w="4621" w:type="dxa"/>
          </w:tcPr>
          <w:p w14:paraId="072410CB" w14:textId="0D6DBCC6" w:rsidR="002950C0" w:rsidRPr="00D7419C" w:rsidRDefault="47F728D3" w:rsidP="00D7419C">
            <w:pPr>
              <w:pStyle w:val="Default"/>
              <w:jc w:val="both"/>
              <w:rPr>
                <w:rFonts w:ascii="Book Antiqua" w:eastAsia="Book Antiqua" w:hAnsi="Book Antiqua" w:cs="Book Antiqua"/>
                <w:color w:val="auto"/>
                <w:sz w:val="22"/>
                <w:szCs w:val="22"/>
              </w:rPr>
            </w:pPr>
            <w:r w:rsidRPr="00D7419C">
              <w:rPr>
                <w:rFonts w:ascii="Book Antiqua" w:eastAsia="Book Antiqua" w:hAnsi="Book Antiqua" w:cs="Book Antiqua"/>
                <w:color w:val="auto"/>
                <w:sz w:val="22"/>
                <w:szCs w:val="22"/>
              </w:rPr>
              <w:t xml:space="preserve">Mr. Lijo </w:t>
            </w:r>
            <w:r w:rsidR="2B823E11" w:rsidRPr="00D7419C">
              <w:rPr>
                <w:rFonts w:ascii="Book Antiqua" w:eastAsia="Book Antiqua" w:hAnsi="Book Antiqua" w:cs="Book Antiqua"/>
                <w:color w:val="auto"/>
                <w:sz w:val="22"/>
                <w:szCs w:val="22"/>
              </w:rPr>
              <w:t>Varghese</w:t>
            </w:r>
          </w:p>
        </w:tc>
      </w:tr>
      <w:tr w:rsidR="002950C0" w:rsidRPr="00D7419C" w14:paraId="37F5CC17" w14:textId="77777777" w:rsidTr="00216793">
        <w:trPr>
          <w:trHeight w:val="77"/>
        </w:trPr>
        <w:tc>
          <w:tcPr>
            <w:tcW w:w="4621" w:type="dxa"/>
          </w:tcPr>
          <w:p w14:paraId="493D5B8E" w14:textId="54267A08" w:rsidR="002950C0" w:rsidRPr="00D7419C" w:rsidRDefault="002950C0" w:rsidP="00D7419C">
            <w:pPr>
              <w:pStyle w:val="Default"/>
              <w:jc w:val="both"/>
              <w:rPr>
                <w:rFonts w:ascii="Book Antiqua" w:eastAsia="Book Antiqua" w:hAnsi="Book Antiqua" w:cs="Book Antiqua"/>
                <w:color w:val="auto"/>
                <w:sz w:val="22"/>
                <w:szCs w:val="22"/>
              </w:rPr>
            </w:pPr>
            <w:r w:rsidRPr="00D7419C">
              <w:rPr>
                <w:rFonts w:ascii="Book Antiqua" w:eastAsia="Book Antiqua" w:hAnsi="Book Antiqua" w:cs="Book Antiqua"/>
                <w:color w:val="auto"/>
                <w:sz w:val="22"/>
                <w:szCs w:val="22"/>
              </w:rPr>
              <w:t>Director &amp; Ethics/Vigilance Officer</w:t>
            </w:r>
          </w:p>
        </w:tc>
        <w:tc>
          <w:tcPr>
            <w:tcW w:w="4621" w:type="dxa"/>
          </w:tcPr>
          <w:p w14:paraId="51EE245C" w14:textId="08AB546C" w:rsidR="002950C0" w:rsidRPr="00D7419C" w:rsidRDefault="7FB66EF6" w:rsidP="00D7419C">
            <w:pPr>
              <w:pStyle w:val="Default"/>
              <w:jc w:val="both"/>
              <w:rPr>
                <w:rFonts w:ascii="Book Antiqua" w:eastAsia="Book Antiqua" w:hAnsi="Book Antiqua" w:cs="Book Antiqua"/>
                <w:color w:val="auto"/>
                <w:sz w:val="22"/>
                <w:szCs w:val="22"/>
              </w:rPr>
            </w:pPr>
            <w:r w:rsidRPr="00D7419C">
              <w:rPr>
                <w:rFonts w:ascii="Book Antiqua" w:eastAsia="Book Antiqua" w:hAnsi="Book Antiqua" w:cs="Book Antiqua"/>
                <w:color w:val="auto"/>
                <w:sz w:val="22"/>
                <w:szCs w:val="22"/>
              </w:rPr>
              <w:t>Compliance Officer</w:t>
            </w:r>
          </w:p>
        </w:tc>
      </w:tr>
      <w:tr w:rsidR="002950C0" w:rsidRPr="00D7419C" w14:paraId="1171DE45" w14:textId="77777777" w:rsidTr="38DA7F93">
        <w:trPr>
          <w:trHeight w:val="300"/>
        </w:trPr>
        <w:tc>
          <w:tcPr>
            <w:tcW w:w="4621" w:type="dxa"/>
          </w:tcPr>
          <w:p w14:paraId="1FD1662F" w14:textId="55307FFA" w:rsidR="00BE0DBF" w:rsidRPr="00D7419C" w:rsidRDefault="002950C0" w:rsidP="00D7419C">
            <w:pPr>
              <w:pStyle w:val="Default"/>
              <w:jc w:val="both"/>
              <w:rPr>
                <w:rFonts w:ascii="Book Antiqua" w:eastAsia="Book Antiqua" w:hAnsi="Book Antiqua" w:cs="Book Antiqua"/>
                <w:color w:val="auto"/>
                <w:sz w:val="22"/>
                <w:szCs w:val="22"/>
              </w:rPr>
            </w:pPr>
            <w:r w:rsidRPr="00D7419C">
              <w:rPr>
                <w:rFonts w:ascii="Book Antiqua" w:eastAsia="Book Antiqua" w:hAnsi="Book Antiqua" w:cs="Book Antiqua"/>
                <w:color w:val="auto"/>
                <w:sz w:val="22"/>
                <w:szCs w:val="22"/>
              </w:rPr>
              <w:t xml:space="preserve">Email: </w:t>
            </w:r>
            <w:hyperlink r:id="rId10" w:history="1">
              <w:r w:rsidR="00BE0DBF" w:rsidRPr="00D7419C">
                <w:rPr>
                  <w:rStyle w:val="Hyperlink"/>
                  <w:rFonts w:ascii="Book Antiqua" w:eastAsia="Book Antiqua" w:hAnsi="Book Antiqua" w:cs="Book Antiqua"/>
                  <w:sz w:val="22"/>
                  <w:szCs w:val="22"/>
                </w:rPr>
                <w:t>biharilal.deora@abakkusinvest.com</w:t>
              </w:r>
            </w:hyperlink>
          </w:p>
        </w:tc>
        <w:tc>
          <w:tcPr>
            <w:tcW w:w="4621" w:type="dxa"/>
          </w:tcPr>
          <w:p w14:paraId="3F49E8B9" w14:textId="3DCE6E4C" w:rsidR="00BE0DBF" w:rsidRPr="00D7419C" w:rsidRDefault="370A7613" w:rsidP="00D7419C">
            <w:pPr>
              <w:pStyle w:val="Default"/>
              <w:jc w:val="both"/>
              <w:rPr>
                <w:rFonts w:ascii="Book Antiqua" w:eastAsia="Book Antiqua" w:hAnsi="Book Antiqua" w:cs="Book Antiqua"/>
                <w:color w:val="auto"/>
                <w:sz w:val="22"/>
                <w:szCs w:val="22"/>
              </w:rPr>
            </w:pPr>
            <w:r w:rsidRPr="00D7419C">
              <w:rPr>
                <w:rFonts w:ascii="Book Antiqua" w:eastAsia="Book Antiqua" w:hAnsi="Book Antiqua" w:cs="Book Antiqua"/>
                <w:color w:val="auto"/>
                <w:sz w:val="22"/>
                <w:szCs w:val="22"/>
              </w:rPr>
              <w:t xml:space="preserve">Email: </w:t>
            </w:r>
            <w:hyperlink r:id="rId11" w:history="1">
              <w:r w:rsidR="00BE0DBF" w:rsidRPr="00D7419C">
                <w:rPr>
                  <w:rStyle w:val="Hyperlink"/>
                  <w:rFonts w:ascii="Book Antiqua" w:eastAsia="Book Antiqua" w:hAnsi="Book Antiqua" w:cs="Book Antiqua"/>
                  <w:sz w:val="22"/>
                  <w:szCs w:val="22"/>
                </w:rPr>
                <w:t>lijo.varghese@abakkusinvest.com</w:t>
              </w:r>
            </w:hyperlink>
          </w:p>
        </w:tc>
      </w:tr>
    </w:tbl>
    <w:p w14:paraId="54717D5A" w14:textId="30D2ADDB" w:rsidR="001F6B74" w:rsidRPr="00D7419C" w:rsidRDefault="001F6B74" w:rsidP="00D7419C">
      <w:pPr>
        <w:pStyle w:val="Default"/>
        <w:jc w:val="both"/>
        <w:rPr>
          <w:rFonts w:ascii="Book Antiqua" w:eastAsia="Book Antiqua" w:hAnsi="Book Antiqua" w:cs="Book Antiqua"/>
          <w:b/>
          <w:bCs/>
          <w:color w:val="auto"/>
          <w:sz w:val="22"/>
          <w:szCs w:val="22"/>
        </w:rPr>
      </w:pPr>
    </w:p>
    <w:p w14:paraId="5C90ACF3" w14:textId="0E4F23A6" w:rsidR="00905EA0" w:rsidRPr="00D7419C" w:rsidRDefault="00905EA0" w:rsidP="00D7419C">
      <w:pPr>
        <w:spacing w:after="0" w:line="240" w:lineRule="auto"/>
        <w:jc w:val="both"/>
        <w:rPr>
          <w:rFonts w:ascii="Book Antiqua" w:eastAsia="Book Antiqua" w:hAnsi="Book Antiqua" w:cs="Book Antiqua"/>
        </w:rPr>
      </w:pPr>
    </w:p>
    <w:sectPr w:rsidR="00905EA0" w:rsidRPr="00D7419C">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137DC" w14:textId="77777777" w:rsidR="00556DFD" w:rsidRDefault="00556DFD" w:rsidP="00C0444F">
      <w:pPr>
        <w:spacing w:after="0" w:line="240" w:lineRule="auto"/>
      </w:pPr>
      <w:r>
        <w:separator/>
      </w:r>
    </w:p>
  </w:endnote>
  <w:endnote w:type="continuationSeparator" w:id="0">
    <w:p w14:paraId="60163922" w14:textId="77777777" w:rsidR="00556DFD" w:rsidRDefault="00556DFD" w:rsidP="00C04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E5DD9" w14:textId="77777777" w:rsidR="00556DFD" w:rsidRDefault="00556DFD" w:rsidP="00C0444F">
      <w:pPr>
        <w:spacing w:after="0" w:line="240" w:lineRule="auto"/>
      </w:pPr>
      <w:r>
        <w:separator/>
      </w:r>
    </w:p>
  </w:footnote>
  <w:footnote w:type="continuationSeparator" w:id="0">
    <w:p w14:paraId="53EC3530" w14:textId="77777777" w:rsidR="00556DFD" w:rsidRDefault="00556DFD" w:rsidP="00C044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2EAD9" w14:textId="3EB63663" w:rsidR="00F86193" w:rsidRPr="00F86193" w:rsidRDefault="00F86193" w:rsidP="00F86193">
    <w:pPr>
      <w:pStyle w:val="Header"/>
      <w:jc w:val="right"/>
    </w:pPr>
    <w:r w:rsidRPr="00F86193">
      <w:rPr>
        <w:noProof/>
      </w:rPr>
      <w:drawing>
        <wp:inline distT="0" distB="0" distL="0" distR="0" wp14:anchorId="019E3D51" wp14:editId="3967D920">
          <wp:extent cx="2012950" cy="685800"/>
          <wp:effectExtent l="0" t="0" r="6350" b="0"/>
          <wp:docPr id="2661150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2950" cy="685800"/>
                  </a:xfrm>
                  <a:prstGeom prst="rect">
                    <a:avLst/>
                  </a:prstGeom>
                  <a:noFill/>
                  <a:ln>
                    <a:noFill/>
                  </a:ln>
                </pic:spPr>
              </pic:pic>
            </a:graphicData>
          </a:graphic>
        </wp:inline>
      </w:drawing>
    </w:r>
  </w:p>
  <w:p w14:paraId="7E8ECA9D" w14:textId="77777777" w:rsidR="00F86193" w:rsidRDefault="00F86193">
    <w:pPr>
      <w:pStyle w:val="Header"/>
    </w:pPr>
  </w:p>
</w:hdr>
</file>

<file path=word/intelligence2.xml><?xml version="1.0" encoding="utf-8"?>
<int2:intelligence xmlns:int2="http://schemas.microsoft.com/office/intelligence/2020/intelligence" xmlns:oel="http://schemas.microsoft.com/office/2019/extlst">
  <int2:observations>
    <int2:textHash int2:hashCode="h34gwXa3G34Hj8" int2:id="xwgqEAPa">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22E91"/>
    <w:multiLevelType w:val="multilevel"/>
    <w:tmpl w:val="1EC02508"/>
    <w:lvl w:ilvl="0">
      <w:start w:val="1"/>
      <w:numFmt w:val="decimal"/>
      <w:lvlText w:val="%1."/>
      <w:lvlJc w:val="left"/>
      <w:pPr>
        <w:ind w:left="720" w:hanging="360"/>
      </w:pPr>
      <w:rPr>
        <w:rFonts w:hint="default"/>
        <w:b/>
        <w:bCs w:val="0"/>
      </w:rPr>
    </w:lvl>
    <w:lvl w:ilvl="1">
      <w:start w:val="1"/>
      <w:numFmt w:val="decimal"/>
      <w:isLgl/>
      <w:lvlText w:val="%1.%2"/>
      <w:lvlJc w:val="left"/>
      <w:pPr>
        <w:ind w:left="730" w:hanging="370"/>
      </w:pPr>
      <w:rPr>
        <w:rFonts w:hint="default"/>
        <w:b w:val="0"/>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7EF5B12"/>
    <w:multiLevelType w:val="multilevel"/>
    <w:tmpl w:val="37F65A6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B227BF"/>
    <w:multiLevelType w:val="hybridMultilevel"/>
    <w:tmpl w:val="22C6645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C0531F7"/>
    <w:multiLevelType w:val="hybridMultilevel"/>
    <w:tmpl w:val="9AE0FC48"/>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A87280"/>
    <w:multiLevelType w:val="hybridMultilevel"/>
    <w:tmpl w:val="B24A2F6E"/>
    <w:lvl w:ilvl="0" w:tplc="A5B0EC6C">
      <w:start w:val="1"/>
      <w:numFmt w:val="low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311C3EAA"/>
    <w:multiLevelType w:val="hybridMultilevel"/>
    <w:tmpl w:val="9AE0FC48"/>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BBB2BA2"/>
    <w:multiLevelType w:val="hybridMultilevel"/>
    <w:tmpl w:val="55B0D22A"/>
    <w:lvl w:ilvl="0" w:tplc="A3B6006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DE5410F"/>
    <w:multiLevelType w:val="hybridMultilevel"/>
    <w:tmpl w:val="2B42FD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831991C"/>
    <w:multiLevelType w:val="hybridMultilevel"/>
    <w:tmpl w:val="FA5E7E66"/>
    <w:lvl w:ilvl="0" w:tplc="77465ACC">
      <w:start w:val="1"/>
      <w:numFmt w:val="decimal"/>
      <w:lvlText w:val="%1."/>
      <w:lvlJc w:val="left"/>
      <w:pPr>
        <w:ind w:left="720" w:hanging="360"/>
      </w:pPr>
    </w:lvl>
    <w:lvl w:ilvl="1" w:tplc="D3C26CA6">
      <w:start w:val="1"/>
      <w:numFmt w:val="lowerLetter"/>
      <w:lvlText w:val="%2."/>
      <w:lvlJc w:val="left"/>
      <w:pPr>
        <w:ind w:left="1440" w:hanging="360"/>
      </w:pPr>
    </w:lvl>
    <w:lvl w:ilvl="2" w:tplc="743CA5FA">
      <w:start w:val="1"/>
      <w:numFmt w:val="lowerRoman"/>
      <w:lvlText w:val="%3."/>
      <w:lvlJc w:val="right"/>
      <w:pPr>
        <w:ind w:left="2160" w:hanging="180"/>
      </w:pPr>
    </w:lvl>
    <w:lvl w:ilvl="3" w:tplc="EE363D46">
      <w:start w:val="1"/>
      <w:numFmt w:val="decimal"/>
      <w:lvlText w:val="%4."/>
      <w:lvlJc w:val="left"/>
      <w:pPr>
        <w:ind w:left="2880" w:hanging="360"/>
      </w:pPr>
    </w:lvl>
    <w:lvl w:ilvl="4" w:tplc="F56CD310">
      <w:start w:val="1"/>
      <w:numFmt w:val="lowerLetter"/>
      <w:lvlText w:val="%5."/>
      <w:lvlJc w:val="left"/>
      <w:pPr>
        <w:ind w:left="3600" w:hanging="360"/>
      </w:pPr>
    </w:lvl>
    <w:lvl w:ilvl="5" w:tplc="9AD0CD32">
      <w:start w:val="1"/>
      <w:numFmt w:val="lowerRoman"/>
      <w:lvlText w:val="%6."/>
      <w:lvlJc w:val="right"/>
      <w:pPr>
        <w:ind w:left="4320" w:hanging="180"/>
      </w:pPr>
    </w:lvl>
    <w:lvl w:ilvl="6" w:tplc="89C01342">
      <w:start w:val="1"/>
      <w:numFmt w:val="decimal"/>
      <w:lvlText w:val="%7."/>
      <w:lvlJc w:val="left"/>
      <w:pPr>
        <w:ind w:left="5040" w:hanging="360"/>
      </w:pPr>
    </w:lvl>
    <w:lvl w:ilvl="7" w:tplc="34FAB8F2">
      <w:start w:val="1"/>
      <w:numFmt w:val="lowerLetter"/>
      <w:lvlText w:val="%8."/>
      <w:lvlJc w:val="left"/>
      <w:pPr>
        <w:ind w:left="5760" w:hanging="360"/>
      </w:pPr>
    </w:lvl>
    <w:lvl w:ilvl="8" w:tplc="9904CD64">
      <w:start w:val="1"/>
      <w:numFmt w:val="lowerRoman"/>
      <w:lvlText w:val="%9."/>
      <w:lvlJc w:val="right"/>
      <w:pPr>
        <w:ind w:left="6480" w:hanging="180"/>
      </w:pPr>
    </w:lvl>
  </w:abstractNum>
  <w:abstractNum w:abstractNumId="9" w15:restartNumberingAfterBreak="0">
    <w:nsid w:val="4883147F"/>
    <w:multiLevelType w:val="hybridMultilevel"/>
    <w:tmpl w:val="0CCC4D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340091F"/>
    <w:multiLevelType w:val="hybridMultilevel"/>
    <w:tmpl w:val="135C16B8"/>
    <w:lvl w:ilvl="0" w:tplc="7BB42F2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5572087"/>
    <w:multiLevelType w:val="hybridMultilevel"/>
    <w:tmpl w:val="569CFAB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5F47D7F"/>
    <w:multiLevelType w:val="hybridMultilevel"/>
    <w:tmpl w:val="791CB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7EE72D0"/>
    <w:multiLevelType w:val="hybridMultilevel"/>
    <w:tmpl w:val="C2803D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8525AC8"/>
    <w:multiLevelType w:val="hybridMultilevel"/>
    <w:tmpl w:val="FC8AF4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FC21B19"/>
    <w:multiLevelType w:val="hybridMultilevel"/>
    <w:tmpl w:val="9AE0FC48"/>
    <w:lvl w:ilvl="0" w:tplc="152CBF66">
      <w:start w:val="1"/>
      <w:numFmt w:val="decimal"/>
      <w:lvlText w:val="%1."/>
      <w:lvlJc w:val="left"/>
      <w:pPr>
        <w:ind w:left="720" w:hanging="36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45519403">
    <w:abstractNumId w:val="8"/>
  </w:num>
  <w:num w:numId="2" w16cid:durableId="1113667817">
    <w:abstractNumId w:val="14"/>
  </w:num>
  <w:num w:numId="3" w16cid:durableId="808590546">
    <w:abstractNumId w:val="9"/>
  </w:num>
  <w:num w:numId="4" w16cid:durableId="1390307019">
    <w:abstractNumId w:val="12"/>
  </w:num>
  <w:num w:numId="5" w16cid:durableId="1158576779">
    <w:abstractNumId w:val="7"/>
  </w:num>
  <w:num w:numId="6" w16cid:durableId="1324696373">
    <w:abstractNumId w:val="2"/>
  </w:num>
  <w:num w:numId="7" w16cid:durableId="28841022">
    <w:abstractNumId w:val="15"/>
  </w:num>
  <w:num w:numId="8" w16cid:durableId="325937996">
    <w:abstractNumId w:val="1"/>
  </w:num>
  <w:num w:numId="9" w16cid:durableId="1023553043">
    <w:abstractNumId w:val="5"/>
  </w:num>
  <w:num w:numId="10" w16cid:durableId="686949666">
    <w:abstractNumId w:val="0"/>
  </w:num>
  <w:num w:numId="11" w16cid:durableId="412239109">
    <w:abstractNumId w:val="3"/>
  </w:num>
  <w:num w:numId="12" w16cid:durableId="1650674724">
    <w:abstractNumId w:val="10"/>
  </w:num>
  <w:num w:numId="13" w16cid:durableId="1573006137">
    <w:abstractNumId w:val="13"/>
  </w:num>
  <w:num w:numId="14" w16cid:durableId="33896593">
    <w:abstractNumId w:val="4"/>
  </w:num>
  <w:num w:numId="15" w16cid:durableId="1079401112">
    <w:abstractNumId w:val="6"/>
  </w:num>
  <w:num w:numId="16" w16cid:durableId="20329462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11D6"/>
    <w:rsid w:val="00001660"/>
    <w:rsid w:val="000175E1"/>
    <w:rsid w:val="000311D6"/>
    <w:rsid w:val="00031AB0"/>
    <w:rsid w:val="000B71BA"/>
    <w:rsid w:val="000C1877"/>
    <w:rsid w:val="000E17FA"/>
    <w:rsid w:val="000F1281"/>
    <w:rsid w:val="00104A12"/>
    <w:rsid w:val="00106271"/>
    <w:rsid w:val="0011258C"/>
    <w:rsid w:val="00120477"/>
    <w:rsid w:val="001443DD"/>
    <w:rsid w:val="00150B35"/>
    <w:rsid w:val="00153734"/>
    <w:rsid w:val="00157CBB"/>
    <w:rsid w:val="00157D49"/>
    <w:rsid w:val="001617DA"/>
    <w:rsid w:val="00161E6F"/>
    <w:rsid w:val="00165FE9"/>
    <w:rsid w:val="00184827"/>
    <w:rsid w:val="001875B6"/>
    <w:rsid w:val="00193FF0"/>
    <w:rsid w:val="00196F0B"/>
    <w:rsid w:val="00197E99"/>
    <w:rsid w:val="001A7765"/>
    <w:rsid w:val="001A7C4B"/>
    <w:rsid w:val="001C4A67"/>
    <w:rsid w:val="001C5133"/>
    <w:rsid w:val="001C6F27"/>
    <w:rsid w:val="001D0E41"/>
    <w:rsid w:val="001D677F"/>
    <w:rsid w:val="001F6B74"/>
    <w:rsid w:val="001F71AA"/>
    <w:rsid w:val="002008D6"/>
    <w:rsid w:val="00201A27"/>
    <w:rsid w:val="00210101"/>
    <w:rsid w:val="00216793"/>
    <w:rsid w:val="00222074"/>
    <w:rsid w:val="002336BC"/>
    <w:rsid w:val="00236446"/>
    <w:rsid w:val="00237109"/>
    <w:rsid w:val="00272B8A"/>
    <w:rsid w:val="00273674"/>
    <w:rsid w:val="002916A4"/>
    <w:rsid w:val="002950C0"/>
    <w:rsid w:val="002A39C1"/>
    <w:rsid w:val="002A40DD"/>
    <w:rsid w:val="002B7CEF"/>
    <w:rsid w:val="002C4BF5"/>
    <w:rsid w:val="002C4CB2"/>
    <w:rsid w:val="002C7989"/>
    <w:rsid w:val="002D79AD"/>
    <w:rsid w:val="00306CD0"/>
    <w:rsid w:val="003134A9"/>
    <w:rsid w:val="00332431"/>
    <w:rsid w:val="003412C7"/>
    <w:rsid w:val="00342C7A"/>
    <w:rsid w:val="0034379F"/>
    <w:rsid w:val="003628DA"/>
    <w:rsid w:val="003640FC"/>
    <w:rsid w:val="003738C6"/>
    <w:rsid w:val="00375576"/>
    <w:rsid w:val="0039220A"/>
    <w:rsid w:val="003A32B7"/>
    <w:rsid w:val="003B2C1E"/>
    <w:rsid w:val="003B404F"/>
    <w:rsid w:val="003B5A06"/>
    <w:rsid w:val="003E1E93"/>
    <w:rsid w:val="003F39B2"/>
    <w:rsid w:val="003F5A37"/>
    <w:rsid w:val="003F79A8"/>
    <w:rsid w:val="00406432"/>
    <w:rsid w:val="00420E15"/>
    <w:rsid w:val="004346B3"/>
    <w:rsid w:val="00435D64"/>
    <w:rsid w:val="00442EB9"/>
    <w:rsid w:val="00451142"/>
    <w:rsid w:val="00451DB6"/>
    <w:rsid w:val="00453F84"/>
    <w:rsid w:val="004542F6"/>
    <w:rsid w:val="0045622D"/>
    <w:rsid w:val="004647F0"/>
    <w:rsid w:val="00465951"/>
    <w:rsid w:val="004742CC"/>
    <w:rsid w:val="00483A21"/>
    <w:rsid w:val="00486DEF"/>
    <w:rsid w:val="00494B58"/>
    <w:rsid w:val="004951FE"/>
    <w:rsid w:val="004A5178"/>
    <w:rsid w:val="004C3289"/>
    <w:rsid w:val="004D1D95"/>
    <w:rsid w:val="004F4EA8"/>
    <w:rsid w:val="004F5AB9"/>
    <w:rsid w:val="00505384"/>
    <w:rsid w:val="005072B9"/>
    <w:rsid w:val="00510CAE"/>
    <w:rsid w:val="00520381"/>
    <w:rsid w:val="00534226"/>
    <w:rsid w:val="0054230F"/>
    <w:rsid w:val="00550E96"/>
    <w:rsid w:val="00551653"/>
    <w:rsid w:val="00556DFD"/>
    <w:rsid w:val="00570364"/>
    <w:rsid w:val="0058206F"/>
    <w:rsid w:val="0058274A"/>
    <w:rsid w:val="00592230"/>
    <w:rsid w:val="00597A85"/>
    <w:rsid w:val="005A475B"/>
    <w:rsid w:val="005B3D0F"/>
    <w:rsid w:val="005B5162"/>
    <w:rsid w:val="005C4B4F"/>
    <w:rsid w:val="005D243F"/>
    <w:rsid w:val="005D3D2A"/>
    <w:rsid w:val="005E17BE"/>
    <w:rsid w:val="005E368F"/>
    <w:rsid w:val="0060111E"/>
    <w:rsid w:val="00607F09"/>
    <w:rsid w:val="006261F5"/>
    <w:rsid w:val="00632092"/>
    <w:rsid w:val="006374CE"/>
    <w:rsid w:val="0064335B"/>
    <w:rsid w:val="00643B35"/>
    <w:rsid w:val="00656EDD"/>
    <w:rsid w:val="00663684"/>
    <w:rsid w:val="006660F5"/>
    <w:rsid w:val="006A4546"/>
    <w:rsid w:val="006B2F14"/>
    <w:rsid w:val="006B7B3C"/>
    <w:rsid w:val="006C2512"/>
    <w:rsid w:val="006C7709"/>
    <w:rsid w:val="006D1C45"/>
    <w:rsid w:val="006D1C4A"/>
    <w:rsid w:val="006F34A0"/>
    <w:rsid w:val="006F6F7F"/>
    <w:rsid w:val="00714AA9"/>
    <w:rsid w:val="007321AE"/>
    <w:rsid w:val="0073461C"/>
    <w:rsid w:val="00740A3E"/>
    <w:rsid w:val="00740B1B"/>
    <w:rsid w:val="00741FE4"/>
    <w:rsid w:val="0074539B"/>
    <w:rsid w:val="00745C7A"/>
    <w:rsid w:val="00745EE4"/>
    <w:rsid w:val="007464A5"/>
    <w:rsid w:val="00751164"/>
    <w:rsid w:val="00753E10"/>
    <w:rsid w:val="00754E79"/>
    <w:rsid w:val="00765AC6"/>
    <w:rsid w:val="00767319"/>
    <w:rsid w:val="007755E1"/>
    <w:rsid w:val="007761AE"/>
    <w:rsid w:val="007933C4"/>
    <w:rsid w:val="00795B9D"/>
    <w:rsid w:val="007977E1"/>
    <w:rsid w:val="007A6157"/>
    <w:rsid w:val="007A773C"/>
    <w:rsid w:val="007C1309"/>
    <w:rsid w:val="008055EB"/>
    <w:rsid w:val="00806087"/>
    <w:rsid w:val="008066B1"/>
    <w:rsid w:val="00810765"/>
    <w:rsid w:val="008206C3"/>
    <w:rsid w:val="00852AB9"/>
    <w:rsid w:val="0085572C"/>
    <w:rsid w:val="00856B8B"/>
    <w:rsid w:val="0086253A"/>
    <w:rsid w:val="0087233D"/>
    <w:rsid w:val="00872F99"/>
    <w:rsid w:val="008A0B87"/>
    <w:rsid w:val="008A1686"/>
    <w:rsid w:val="008A71DA"/>
    <w:rsid w:val="008B21E6"/>
    <w:rsid w:val="008B372A"/>
    <w:rsid w:val="008B3CF6"/>
    <w:rsid w:val="008C02F1"/>
    <w:rsid w:val="008D71BF"/>
    <w:rsid w:val="008F1588"/>
    <w:rsid w:val="00905EA0"/>
    <w:rsid w:val="009064EF"/>
    <w:rsid w:val="00912193"/>
    <w:rsid w:val="0092203A"/>
    <w:rsid w:val="00941519"/>
    <w:rsid w:val="00975384"/>
    <w:rsid w:val="00984F8F"/>
    <w:rsid w:val="009862F2"/>
    <w:rsid w:val="009A6962"/>
    <w:rsid w:val="009A70AE"/>
    <w:rsid w:val="009B36EF"/>
    <w:rsid w:val="009B3C47"/>
    <w:rsid w:val="009B446C"/>
    <w:rsid w:val="009B724F"/>
    <w:rsid w:val="009C2BC9"/>
    <w:rsid w:val="00A05F77"/>
    <w:rsid w:val="00A102A7"/>
    <w:rsid w:val="00A11077"/>
    <w:rsid w:val="00A14E80"/>
    <w:rsid w:val="00A604D4"/>
    <w:rsid w:val="00A70105"/>
    <w:rsid w:val="00A76A4E"/>
    <w:rsid w:val="00A82A02"/>
    <w:rsid w:val="00A85D33"/>
    <w:rsid w:val="00A93A3D"/>
    <w:rsid w:val="00AA21E7"/>
    <w:rsid w:val="00AA66F8"/>
    <w:rsid w:val="00AC1A28"/>
    <w:rsid w:val="00AC610B"/>
    <w:rsid w:val="00AC7FB8"/>
    <w:rsid w:val="00AE4733"/>
    <w:rsid w:val="00AE791B"/>
    <w:rsid w:val="00B01B9A"/>
    <w:rsid w:val="00B22B9C"/>
    <w:rsid w:val="00B25EE2"/>
    <w:rsid w:val="00B335BB"/>
    <w:rsid w:val="00B35589"/>
    <w:rsid w:val="00B412CD"/>
    <w:rsid w:val="00B475B4"/>
    <w:rsid w:val="00B60999"/>
    <w:rsid w:val="00B616D1"/>
    <w:rsid w:val="00B85166"/>
    <w:rsid w:val="00B93936"/>
    <w:rsid w:val="00BB0DBE"/>
    <w:rsid w:val="00BB5EA3"/>
    <w:rsid w:val="00BD1650"/>
    <w:rsid w:val="00BE0DBF"/>
    <w:rsid w:val="00BF7F04"/>
    <w:rsid w:val="00C0444F"/>
    <w:rsid w:val="00C06028"/>
    <w:rsid w:val="00C0770A"/>
    <w:rsid w:val="00C2125A"/>
    <w:rsid w:val="00C3285A"/>
    <w:rsid w:val="00C47460"/>
    <w:rsid w:val="00C51C0C"/>
    <w:rsid w:val="00C62A0E"/>
    <w:rsid w:val="00C630BD"/>
    <w:rsid w:val="00C67002"/>
    <w:rsid w:val="00C76F70"/>
    <w:rsid w:val="00C836F7"/>
    <w:rsid w:val="00C85505"/>
    <w:rsid w:val="00CB61A4"/>
    <w:rsid w:val="00CC016C"/>
    <w:rsid w:val="00CD4FCF"/>
    <w:rsid w:val="00CE700F"/>
    <w:rsid w:val="00D025A3"/>
    <w:rsid w:val="00D049B3"/>
    <w:rsid w:val="00D05C46"/>
    <w:rsid w:val="00D653C3"/>
    <w:rsid w:val="00D70BB5"/>
    <w:rsid w:val="00D7419C"/>
    <w:rsid w:val="00D764A8"/>
    <w:rsid w:val="00D774F4"/>
    <w:rsid w:val="00D775D0"/>
    <w:rsid w:val="00D86FBD"/>
    <w:rsid w:val="00D9185B"/>
    <w:rsid w:val="00DA2EB8"/>
    <w:rsid w:val="00DB3471"/>
    <w:rsid w:val="00DC1CFF"/>
    <w:rsid w:val="00DD64E1"/>
    <w:rsid w:val="00DE20CB"/>
    <w:rsid w:val="00DE460D"/>
    <w:rsid w:val="00E04EAA"/>
    <w:rsid w:val="00E21004"/>
    <w:rsid w:val="00E246AC"/>
    <w:rsid w:val="00E32C94"/>
    <w:rsid w:val="00E337EA"/>
    <w:rsid w:val="00E45A50"/>
    <w:rsid w:val="00E478B2"/>
    <w:rsid w:val="00E52549"/>
    <w:rsid w:val="00E53002"/>
    <w:rsid w:val="00E5398C"/>
    <w:rsid w:val="00E53C99"/>
    <w:rsid w:val="00E5451E"/>
    <w:rsid w:val="00E62EC8"/>
    <w:rsid w:val="00E77D9F"/>
    <w:rsid w:val="00E82588"/>
    <w:rsid w:val="00E87FEE"/>
    <w:rsid w:val="00E910A2"/>
    <w:rsid w:val="00E9217C"/>
    <w:rsid w:val="00EA6FCE"/>
    <w:rsid w:val="00EB551E"/>
    <w:rsid w:val="00EB7667"/>
    <w:rsid w:val="00ED7243"/>
    <w:rsid w:val="00F037F5"/>
    <w:rsid w:val="00F20943"/>
    <w:rsid w:val="00F26EFD"/>
    <w:rsid w:val="00F27727"/>
    <w:rsid w:val="00F27991"/>
    <w:rsid w:val="00F428E3"/>
    <w:rsid w:val="00F55E9C"/>
    <w:rsid w:val="00F56B5B"/>
    <w:rsid w:val="00F8251C"/>
    <w:rsid w:val="00F86193"/>
    <w:rsid w:val="00F905BD"/>
    <w:rsid w:val="00F92A90"/>
    <w:rsid w:val="00F9365D"/>
    <w:rsid w:val="00F93DA9"/>
    <w:rsid w:val="00F97A10"/>
    <w:rsid w:val="00FA52DA"/>
    <w:rsid w:val="00FA5779"/>
    <w:rsid w:val="00FB542E"/>
    <w:rsid w:val="00FC6BCA"/>
    <w:rsid w:val="00FD3EDB"/>
    <w:rsid w:val="00FD60FE"/>
    <w:rsid w:val="00FE2381"/>
    <w:rsid w:val="00FE536D"/>
    <w:rsid w:val="00FE59DF"/>
    <w:rsid w:val="00FE7B2C"/>
    <w:rsid w:val="00FF12B7"/>
    <w:rsid w:val="00FF36BC"/>
    <w:rsid w:val="016D1074"/>
    <w:rsid w:val="093C0745"/>
    <w:rsid w:val="0B12B3E0"/>
    <w:rsid w:val="0C26B5A1"/>
    <w:rsid w:val="0CA51E74"/>
    <w:rsid w:val="14FA48BD"/>
    <w:rsid w:val="15F0FE10"/>
    <w:rsid w:val="17443C66"/>
    <w:rsid w:val="1C4E8C53"/>
    <w:rsid w:val="1E3E97B8"/>
    <w:rsid w:val="208EE8FA"/>
    <w:rsid w:val="26F46081"/>
    <w:rsid w:val="2919D5D5"/>
    <w:rsid w:val="298E39AE"/>
    <w:rsid w:val="2B823E11"/>
    <w:rsid w:val="2B8C4D01"/>
    <w:rsid w:val="2F93DE3D"/>
    <w:rsid w:val="313EF20F"/>
    <w:rsid w:val="358344D1"/>
    <w:rsid w:val="370A7613"/>
    <w:rsid w:val="38142D00"/>
    <w:rsid w:val="38DA7F93"/>
    <w:rsid w:val="3DED25BD"/>
    <w:rsid w:val="3F6B4D73"/>
    <w:rsid w:val="47B79509"/>
    <w:rsid w:val="47F728D3"/>
    <w:rsid w:val="503A33A3"/>
    <w:rsid w:val="51425F26"/>
    <w:rsid w:val="515DCB68"/>
    <w:rsid w:val="5514DC9C"/>
    <w:rsid w:val="586247A5"/>
    <w:rsid w:val="5B1F88A3"/>
    <w:rsid w:val="62F6D194"/>
    <w:rsid w:val="64BB8AE2"/>
    <w:rsid w:val="698E64F6"/>
    <w:rsid w:val="6F1DB0A2"/>
    <w:rsid w:val="7084C67B"/>
    <w:rsid w:val="718C1F3C"/>
    <w:rsid w:val="758EE66B"/>
    <w:rsid w:val="761FB26E"/>
    <w:rsid w:val="77DB2D46"/>
    <w:rsid w:val="7BAFA7CA"/>
    <w:rsid w:val="7C6BBA99"/>
    <w:rsid w:val="7D37946E"/>
    <w:rsid w:val="7F6AD577"/>
    <w:rsid w:val="7FB66EF6"/>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2CA8D"/>
  <w15:docId w15:val="{3B20070B-C6F0-4901-8367-1C24C82C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28D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uiPriority w:val="9"/>
    <w:unhideWhenUsed/>
    <w:qFormat/>
    <w:rsid w:val="001A776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F6B74"/>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F6B74"/>
    <w:rPr>
      <w:color w:val="0563C1" w:themeColor="hyperlink"/>
      <w:u w:val="single"/>
    </w:rPr>
  </w:style>
  <w:style w:type="paragraph" w:styleId="BalloonText">
    <w:name w:val="Balloon Text"/>
    <w:basedOn w:val="Normal"/>
    <w:link w:val="BalloonTextChar"/>
    <w:uiPriority w:val="99"/>
    <w:semiHidden/>
    <w:unhideWhenUsed/>
    <w:rsid w:val="001F6B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B74"/>
    <w:rPr>
      <w:rFonts w:ascii="Segoe UI" w:hAnsi="Segoe UI" w:cs="Segoe UI"/>
      <w:sz w:val="18"/>
      <w:szCs w:val="18"/>
    </w:rPr>
  </w:style>
  <w:style w:type="paragraph" w:styleId="ListParagraph">
    <w:name w:val="List Paragraph"/>
    <w:basedOn w:val="Normal"/>
    <w:uiPriority w:val="34"/>
    <w:qFormat/>
    <w:rsid w:val="00E04EAA"/>
    <w:pPr>
      <w:ind w:left="720"/>
      <w:contextualSpacing/>
    </w:pPr>
  </w:style>
  <w:style w:type="paragraph" w:styleId="Revision">
    <w:name w:val="Revision"/>
    <w:hidden/>
    <w:uiPriority w:val="99"/>
    <w:semiHidden/>
    <w:rsid w:val="008066B1"/>
    <w:pPr>
      <w:spacing w:after="0" w:line="240" w:lineRule="auto"/>
    </w:pPr>
  </w:style>
  <w:style w:type="paragraph" w:styleId="Header">
    <w:name w:val="header"/>
    <w:basedOn w:val="Normal"/>
    <w:link w:val="HeaderChar"/>
    <w:uiPriority w:val="99"/>
    <w:unhideWhenUsed/>
    <w:rsid w:val="00C044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44F"/>
  </w:style>
  <w:style w:type="paragraph" w:styleId="Footer">
    <w:name w:val="footer"/>
    <w:basedOn w:val="Normal"/>
    <w:link w:val="FooterChar"/>
    <w:uiPriority w:val="99"/>
    <w:unhideWhenUsed/>
    <w:rsid w:val="00C04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44F"/>
  </w:style>
  <w:style w:type="character" w:styleId="CommentReference">
    <w:name w:val="annotation reference"/>
    <w:basedOn w:val="DefaultParagraphFont"/>
    <w:uiPriority w:val="99"/>
    <w:semiHidden/>
    <w:unhideWhenUsed/>
    <w:rsid w:val="009A70AE"/>
    <w:rPr>
      <w:sz w:val="16"/>
      <w:szCs w:val="16"/>
    </w:rPr>
  </w:style>
  <w:style w:type="paragraph" w:styleId="CommentText">
    <w:name w:val="annotation text"/>
    <w:basedOn w:val="Normal"/>
    <w:link w:val="CommentTextChar"/>
    <w:uiPriority w:val="99"/>
    <w:unhideWhenUsed/>
    <w:rsid w:val="009A70AE"/>
    <w:pPr>
      <w:spacing w:line="240" w:lineRule="auto"/>
    </w:pPr>
    <w:rPr>
      <w:sz w:val="20"/>
      <w:szCs w:val="20"/>
    </w:rPr>
  </w:style>
  <w:style w:type="character" w:customStyle="1" w:styleId="CommentTextChar">
    <w:name w:val="Comment Text Char"/>
    <w:basedOn w:val="DefaultParagraphFont"/>
    <w:link w:val="CommentText"/>
    <w:uiPriority w:val="99"/>
    <w:rsid w:val="009A70AE"/>
    <w:rPr>
      <w:sz w:val="20"/>
      <w:szCs w:val="20"/>
    </w:rPr>
  </w:style>
  <w:style w:type="paragraph" w:styleId="CommentSubject">
    <w:name w:val="annotation subject"/>
    <w:basedOn w:val="CommentText"/>
    <w:next w:val="CommentText"/>
    <w:link w:val="CommentSubjectChar"/>
    <w:uiPriority w:val="99"/>
    <w:semiHidden/>
    <w:unhideWhenUsed/>
    <w:rsid w:val="009A70AE"/>
    <w:rPr>
      <w:b/>
      <w:bCs/>
    </w:rPr>
  </w:style>
  <w:style w:type="character" w:customStyle="1" w:styleId="CommentSubjectChar">
    <w:name w:val="Comment Subject Char"/>
    <w:basedOn w:val="CommentTextChar"/>
    <w:link w:val="CommentSubject"/>
    <w:uiPriority w:val="99"/>
    <w:semiHidden/>
    <w:rsid w:val="009A70AE"/>
    <w:rPr>
      <w:b/>
      <w:bCs/>
      <w:sz w:val="20"/>
      <w:szCs w:val="20"/>
    </w:rPr>
  </w:style>
  <w:style w:type="paragraph" w:customStyle="1" w:styleId="CM4">
    <w:name w:val="CM4"/>
    <w:basedOn w:val="Normal"/>
    <w:next w:val="Normal"/>
    <w:uiPriority w:val="99"/>
    <w:rsid w:val="00A93A3D"/>
    <w:pPr>
      <w:widowControl w:val="0"/>
      <w:autoSpaceDE w:val="0"/>
      <w:autoSpaceDN w:val="0"/>
      <w:adjustRightInd w:val="0"/>
      <w:spacing w:after="0" w:line="240" w:lineRule="auto"/>
    </w:pPr>
    <w:rPr>
      <w:rFonts w:ascii="Times" w:eastAsia="Batang" w:hAnsi="Times" w:cs="Times New Roman"/>
      <w:sz w:val="24"/>
      <w:szCs w:val="24"/>
      <w:lang w:val="en-US" w:eastAsia="ko-KR"/>
    </w:rPr>
  </w:style>
  <w:style w:type="table" w:styleId="TableGrid">
    <w:name w:val="Table Grid"/>
    <w:basedOn w:val="TableNormal"/>
    <w:uiPriority w:val="39"/>
    <w:rsid w:val="00B01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28DA"/>
    <w:rPr>
      <w:rFonts w:asciiTheme="majorHAnsi" w:eastAsiaTheme="majorEastAsia" w:hAnsiTheme="majorHAnsi" w:cstheme="majorBidi"/>
      <w:color w:val="2E74B5" w:themeColor="accent1" w:themeShade="BF"/>
      <w:sz w:val="40"/>
      <w:szCs w:val="40"/>
    </w:rPr>
  </w:style>
  <w:style w:type="character" w:styleId="UnresolvedMention">
    <w:name w:val="Unresolved Mention"/>
    <w:basedOn w:val="DefaultParagraphFont"/>
    <w:uiPriority w:val="99"/>
    <w:semiHidden/>
    <w:unhideWhenUsed/>
    <w:rsid w:val="00BE0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7507">
      <w:bodyDiv w:val="1"/>
      <w:marLeft w:val="0"/>
      <w:marRight w:val="0"/>
      <w:marTop w:val="0"/>
      <w:marBottom w:val="0"/>
      <w:divBdr>
        <w:top w:val="none" w:sz="0" w:space="0" w:color="auto"/>
        <w:left w:val="none" w:sz="0" w:space="0" w:color="auto"/>
        <w:bottom w:val="none" w:sz="0" w:space="0" w:color="auto"/>
        <w:right w:val="none" w:sz="0" w:space="0" w:color="auto"/>
      </w:divBdr>
    </w:div>
    <w:div w:id="205646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ijo.varghese@abakkusinvest.com" TargetMode="Externa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yperlink" Target="mailto:biharilal.deora@abakkusinvest.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f0b1d1c-3daa-4f6b-9fc2-ae5d97eab6c7">
      <Terms xmlns="http://schemas.microsoft.com/office/infopath/2007/PartnerControls"/>
    </lcf76f155ced4ddcb4097134ff3c332f>
    <TaxCatchAll xmlns="ea2584c6-e565-436d-9597-ce0da8a71fe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29E850426D454CB89FB9EA8FEFEF0A" ma:contentTypeVersion="14" ma:contentTypeDescription="Create a new document." ma:contentTypeScope="" ma:versionID="f930cddbe901fc333f76f87c41106af4">
  <xsd:schema xmlns:xsd="http://www.w3.org/2001/XMLSchema" xmlns:xs="http://www.w3.org/2001/XMLSchema" xmlns:p="http://schemas.microsoft.com/office/2006/metadata/properties" xmlns:ns1="http://schemas.microsoft.com/sharepoint/v3" xmlns:ns2="af0b1d1c-3daa-4f6b-9fc2-ae5d97eab6c7" xmlns:ns3="ea2584c6-e565-436d-9597-ce0da8a71fe7" targetNamespace="http://schemas.microsoft.com/office/2006/metadata/properties" ma:root="true" ma:fieldsID="248a7ce9e9f932981e45d219ed4cbc4e" ns1:_="" ns2:_="" ns3:_="">
    <xsd:import namespace="http://schemas.microsoft.com/sharepoint/v3"/>
    <xsd:import namespace="af0b1d1c-3daa-4f6b-9fc2-ae5d97eab6c7"/>
    <xsd:import namespace="ea2584c6-e565-436d-9597-ce0da8a71f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0b1d1c-3daa-4f6b-9fc2-ae5d97eab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134cd3e-748a-4d54-a967-5d1683eed8f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2584c6-e565-436d-9597-ce0da8a71fe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8ff4d5-b324-4a89-b43a-7b1a53763db6}" ma:internalName="TaxCatchAll" ma:showField="CatchAllData" ma:web="ea2584c6-e565-436d-9597-ce0da8a71f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D4D5C0-B748-4369-9BAD-4ABA8B574F53}">
  <ds:schemaRefs>
    <ds:schemaRef ds:uri="http://schemas.microsoft.com/sharepoint/v3/contenttype/forms"/>
  </ds:schemaRefs>
</ds:datastoreItem>
</file>

<file path=customXml/itemProps2.xml><?xml version="1.0" encoding="utf-8"?>
<ds:datastoreItem xmlns:ds="http://schemas.openxmlformats.org/officeDocument/2006/customXml" ds:itemID="{416FB93F-738B-4199-AC1B-7E5A6ED48DCF}">
  <ds:schemaRefs>
    <ds:schemaRef ds:uri="http://schemas.microsoft.com/office/2006/metadata/properties"/>
    <ds:schemaRef ds:uri="http://schemas.microsoft.com/office/infopath/2007/PartnerControls"/>
    <ds:schemaRef ds:uri="http://schemas.microsoft.com/sharepoint/v3"/>
    <ds:schemaRef ds:uri="af0b1d1c-3daa-4f6b-9fc2-ae5d97eab6c7"/>
    <ds:schemaRef ds:uri="ea2584c6-e565-436d-9597-ce0da8a71fe7"/>
  </ds:schemaRefs>
</ds:datastoreItem>
</file>

<file path=customXml/itemProps3.xml><?xml version="1.0" encoding="utf-8"?>
<ds:datastoreItem xmlns:ds="http://schemas.openxmlformats.org/officeDocument/2006/customXml" ds:itemID="{5047C152-9CC2-44E4-B82E-8FBD1A19F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0b1d1c-3daa-4f6b-9fc2-ae5d97eab6c7"/>
    <ds:schemaRef ds:uri="ea2584c6-e565-436d-9597-ce0da8a71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11</Pages>
  <Words>3028</Words>
  <Characters>17261</Characters>
  <Application>Microsoft Office Word</Application>
  <DocSecurity>0</DocSecurity>
  <Lines>143</Lines>
  <Paragraphs>40</Paragraphs>
  <ScaleCrop>false</ScaleCrop>
  <Company/>
  <LinksUpToDate>false</LinksUpToDate>
  <CharactersWithSpaces>20249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Harisha Shah</dc:creator>
  <cp:keywords/>
  <dc:description/>
  <cp:lastModifiedBy>Lijo Varghese</cp:lastModifiedBy>
  <cp:revision>260</cp:revision>
  <dcterms:created xsi:type="dcterms:W3CDTF">2018-11-29T08:53:00Z</dcterms:created>
  <dcterms:modified xsi:type="dcterms:W3CDTF">2025-09-23T12:36:00Z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0x0101006529E850426D454CB89FB9EA8FEFEF0A</vt:lpwstr>
  </property>
  <property fmtid="{D5CDD505-2E9C-101B-9397-08002B2CF9AE}" pid="3" name="MediaServiceImageTags">
    <vt:lpwstr/>
  </property>
</Properties>
</file>